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09CE" w:rsidRPr="00BF6C79" w:rsidRDefault="00F909CE" w:rsidP="00F909CE">
      <w:pPr>
        <w:autoSpaceDE w:val="0"/>
        <w:autoSpaceDN w:val="0"/>
        <w:adjustRightInd w:val="0"/>
        <w:rPr>
          <w:b/>
          <w:bCs/>
          <w:i/>
          <w:iCs/>
          <w:color w:val="000000"/>
          <w:sz w:val="40"/>
          <w:szCs w:val="40"/>
        </w:rPr>
      </w:pPr>
      <w:bookmarkStart w:id="0" w:name="_GoBack"/>
      <w:bookmarkEnd w:id="0"/>
      <w:r w:rsidRPr="00BF6C79">
        <w:rPr>
          <w:b/>
          <w:bCs/>
          <w:i/>
          <w:iCs/>
          <w:color w:val="000000"/>
          <w:sz w:val="40"/>
          <w:szCs w:val="40"/>
        </w:rPr>
        <w:t>Словарь</w:t>
      </w:r>
      <w:r w:rsidR="00BF6C79">
        <w:rPr>
          <w:b/>
          <w:bCs/>
          <w:i/>
          <w:iCs/>
          <w:color w:val="000000"/>
          <w:sz w:val="40"/>
          <w:szCs w:val="40"/>
        </w:rPr>
        <w:t xml:space="preserve"> терминологии ВИЧ/СПИДа</w:t>
      </w:r>
    </w:p>
    <w:p w:rsidR="00BF6C79" w:rsidRPr="000345F4" w:rsidRDefault="00BF6C79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</w:p>
    <w:p w:rsidR="00F909CE" w:rsidRDefault="00F909CE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  <w:r w:rsidRPr="000345F4">
        <w:rPr>
          <w:b/>
          <w:color w:val="000000"/>
          <w:sz w:val="32"/>
          <w:szCs w:val="32"/>
        </w:rPr>
        <w:t>ВИЧ/СПИД</w:t>
      </w:r>
    </w:p>
    <w:p w:rsidR="000345F4" w:rsidRPr="000345F4" w:rsidRDefault="000345F4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BF6C79">
        <w:rPr>
          <w:b/>
          <w:bCs/>
          <w:color w:val="000000"/>
          <w:sz w:val="20"/>
          <w:szCs w:val="20"/>
        </w:rPr>
        <w:t>АНОНИМНЫЙ</w:t>
      </w:r>
      <w:proofErr w:type="gramEnd"/>
      <w:r w:rsidRPr="00BF6C79">
        <w:rPr>
          <w:b/>
          <w:bCs/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– безымянный или неизвестного происхождения. В случае анонимный кабинет/пункт– пункт, где при обращении не требуют сообщать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паспортные данные и/или адрес.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АНТИТЕЛА </w:t>
      </w:r>
      <w:r w:rsidRPr="00BF6C79">
        <w:rPr>
          <w:color w:val="000000"/>
          <w:sz w:val="20"/>
          <w:szCs w:val="20"/>
        </w:rPr>
        <w:t>– большие белково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углеводные молекулы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специфического строения, обнаруживаемые в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крови и других жидкостях организма, обладающие способностью избирательно связывать болезнетворные микробы.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АНТИГЕН </w:t>
      </w:r>
      <w:r w:rsidRPr="00BF6C79">
        <w:rPr>
          <w:color w:val="000000"/>
          <w:sz w:val="20"/>
          <w:szCs w:val="20"/>
        </w:rPr>
        <w:t>– любое вещество, способное вызвать выработку антител при попадании в организм.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АНТИВИРУСНЫЙ </w:t>
      </w:r>
      <w:r w:rsidRPr="00BF6C79">
        <w:rPr>
          <w:color w:val="000000"/>
          <w:sz w:val="20"/>
          <w:szCs w:val="20"/>
        </w:rPr>
        <w:t>– направленный против вируса,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ослабляющий или убивающий его. Антивирусные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препараты используются в лечении ВИЧ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инфекции и СПИД.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АСИМПТОМАТИЧЕСКИЙ НОСИТЕЛЬ </w:t>
      </w:r>
      <w:r w:rsidRPr="00BF6C79">
        <w:rPr>
          <w:color w:val="000000"/>
          <w:sz w:val="20"/>
          <w:szCs w:val="20"/>
        </w:rPr>
        <w:t>– человек, носящий в организме инфекционный агент (например, ВИЧ), но не проявляющий никаких внешних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признаков и /или симптомов болезни. Такой человек может передавать вирус </w:t>
      </w:r>
      <w:proofErr w:type="gramStart"/>
      <w:r w:rsidRPr="00BF6C79">
        <w:rPr>
          <w:color w:val="000000"/>
          <w:sz w:val="20"/>
          <w:szCs w:val="20"/>
        </w:rPr>
        <w:t>другому</w:t>
      </w:r>
      <w:proofErr w:type="gramEnd"/>
      <w:r w:rsidRPr="00BF6C79">
        <w:rPr>
          <w:color w:val="000000"/>
          <w:sz w:val="20"/>
          <w:szCs w:val="20"/>
        </w:rPr>
        <w:t>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АЗТ (АЗИДОТИМИДИН) </w:t>
      </w:r>
      <w:r w:rsidRPr="00BF6C79">
        <w:rPr>
          <w:color w:val="000000"/>
          <w:sz w:val="20"/>
          <w:szCs w:val="20"/>
        </w:rPr>
        <w:t>– лекарственный антивирусный препарат, использующийся при лечении людей,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инфицированных ВИЧ. Он замедляет или прекращает размножение вируса в клетках организма.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BF6C79">
        <w:rPr>
          <w:b/>
          <w:bCs/>
          <w:color w:val="000000"/>
          <w:sz w:val="20"/>
          <w:szCs w:val="20"/>
        </w:rPr>
        <w:t>Б</w:t>
      </w:r>
      <w:proofErr w:type="gramEnd"/>
      <w:r w:rsidRPr="00BF6C79">
        <w:rPr>
          <w:b/>
          <w:bCs/>
          <w:color w:val="000000"/>
          <w:sz w:val="20"/>
          <w:szCs w:val="20"/>
        </w:rPr>
        <w:t xml:space="preserve"> – КЛЕТКИ </w:t>
      </w:r>
      <w:r w:rsidRPr="00BF6C79">
        <w:rPr>
          <w:color w:val="000000"/>
          <w:sz w:val="20"/>
          <w:szCs w:val="20"/>
        </w:rPr>
        <w:t>– тип лимфоцитов (белые клетки крови),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вырабатывающие антитела.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BF6C79">
        <w:rPr>
          <w:b/>
          <w:bCs/>
          <w:color w:val="000000"/>
          <w:sz w:val="20"/>
          <w:szCs w:val="20"/>
        </w:rPr>
        <w:t xml:space="preserve">БИОЛОГИЧЕСКИЕ ЖИДКОСТИ </w:t>
      </w:r>
      <w:r w:rsidRPr="00BF6C79">
        <w:rPr>
          <w:color w:val="000000"/>
          <w:sz w:val="20"/>
          <w:szCs w:val="20"/>
        </w:rPr>
        <w:t>– термин, используемый для общего обозначения всех жидкостей в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организме (кровь, лимфа, моча, слюна, сперма,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вагинальная и спинномозговая жидкость, грудное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молоко, пот и др.).</w:t>
      </w:r>
      <w:proofErr w:type="gramEnd"/>
      <w:r w:rsidRPr="00BF6C79">
        <w:rPr>
          <w:color w:val="000000"/>
          <w:sz w:val="20"/>
          <w:szCs w:val="20"/>
        </w:rPr>
        <w:t xml:space="preserve"> Хотя почти во всех из них можно обнаружить присутствие ВИЧ, только для некоторых доказана их роль в передаче ВИЧ.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БЫТОВОЙ КОНТАКТ </w:t>
      </w:r>
      <w:r w:rsidRPr="00BF6C79">
        <w:rPr>
          <w:color w:val="000000"/>
          <w:sz w:val="20"/>
          <w:szCs w:val="20"/>
        </w:rPr>
        <w:t>– происходящий случайно, в быту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(прикосновение, пользование общей посудой и т. д.).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ГЕНИТАЛЬНЫЙ СЕКРЕТ </w:t>
      </w:r>
      <w:r w:rsidRPr="00BF6C79">
        <w:rPr>
          <w:color w:val="000000"/>
          <w:sz w:val="20"/>
          <w:szCs w:val="20"/>
        </w:rPr>
        <w:t>– выделения из половых органов. ВИЧ в них обнаруживается.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ИММУННАЯ СИСТЕМА </w:t>
      </w:r>
      <w:r w:rsidRPr="00BF6C79">
        <w:rPr>
          <w:color w:val="000000"/>
          <w:sz w:val="20"/>
          <w:szCs w:val="20"/>
        </w:rPr>
        <w:t>– обеспечивает защиту организма от болезнетворных микробов, простейших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и паразитов.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ИНТЕРФЕРОН </w:t>
      </w:r>
      <w:r w:rsidRPr="00BF6C79">
        <w:rPr>
          <w:color w:val="000000"/>
          <w:sz w:val="20"/>
          <w:szCs w:val="20"/>
        </w:rPr>
        <w:t>– лекарственный препарат, изменяющий реакции иммунной системы. Используется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для лечения оппортунистических инфекций </w:t>
      </w:r>
      <w:proofErr w:type="gramStart"/>
      <w:r w:rsidRPr="00BF6C79">
        <w:rPr>
          <w:color w:val="000000"/>
          <w:sz w:val="20"/>
          <w:szCs w:val="20"/>
        </w:rPr>
        <w:t>при</w:t>
      </w:r>
      <w:proofErr w:type="gramEnd"/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СПИД.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>КЛЕТКИ</w:t>
      </w:r>
      <w:r w:rsidR="00BF6C79">
        <w:rPr>
          <w:b/>
          <w:bCs/>
          <w:color w:val="000000"/>
          <w:sz w:val="20"/>
          <w:szCs w:val="20"/>
        </w:rPr>
        <w:t>-</w:t>
      </w:r>
      <w:r w:rsidRPr="00BF6C79">
        <w:rPr>
          <w:b/>
          <w:bCs/>
          <w:color w:val="000000"/>
          <w:sz w:val="20"/>
          <w:szCs w:val="20"/>
        </w:rPr>
        <w:t xml:space="preserve">ПОМОЩНИКИ </w:t>
      </w:r>
      <w:r w:rsidRPr="00BF6C79">
        <w:rPr>
          <w:color w:val="000000"/>
          <w:sz w:val="20"/>
          <w:szCs w:val="20"/>
        </w:rPr>
        <w:t>– класс Т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лимфоцитов, разрушающихся в течение ВИЧ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инфекции из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за размножения в них вируса.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КЛЕТКИ – «УБИЙЦЫ» </w:t>
      </w:r>
      <w:r w:rsidRPr="00BF6C79">
        <w:rPr>
          <w:color w:val="000000"/>
          <w:sz w:val="20"/>
          <w:szCs w:val="20"/>
        </w:rPr>
        <w:t>– класс</w:t>
      </w:r>
      <w:proofErr w:type="gramStart"/>
      <w:r w:rsidRPr="00BF6C79">
        <w:rPr>
          <w:color w:val="000000"/>
          <w:sz w:val="20"/>
          <w:szCs w:val="20"/>
        </w:rPr>
        <w:t xml:space="preserve"> Т</w:t>
      </w:r>
      <w:proofErr w:type="gramEnd"/>
      <w:r w:rsidRPr="00BF6C79">
        <w:rPr>
          <w:color w:val="000000"/>
          <w:sz w:val="20"/>
          <w:szCs w:val="20"/>
        </w:rPr>
        <w:t>&lt;лимфоцитов, уничтожающих поврежденные и изменившиеся клетки собственной иммунной системы.</w:t>
      </w:r>
    </w:p>
    <w:p w:rsid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>КОМПЛЕКС, СВЯЗАННЫЙ СО СПИД (КСС)</w:t>
      </w:r>
      <w:r w:rsidRPr="00BF6C79">
        <w:rPr>
          <w:color w:val="000000"/>
          <w:sz w:val="20"/>
          <w:szCs w:val="20"/>
        </w:rPr>
        <w:t>– заболевание, сходное со СПИД, при котором проявляются многие его симптомы, но по всей сумме признаков не подходят под диагноз «СПИД». Такое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заболевание может продолжаться много лет, не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развиваясь в полную клиническую картину СПИД,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но может и внезапно прогрессировать.</w:t>
      </w:r>
      <w:r w:rsidR="00BF6C79">
        <w:rPr>
          <w:color w:val="000000"/>
          <w:sz w:val="20"/>
          <w:szCs w:val="20"/>
        </w:rPr>
        <w:t xml:space="preserve"> 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ЛЕЙКОЦИТЫ </w:t>
      </w:r>
      <w:r w:rsidRPr="00BF6C79">
        <w:rPr>
          <w:color w:val="000000"/>
          <w:sz w:val="20"/>
          <w:szCs w:val="20"/>
        </w:rPr>
        <w:t>– или «белые клетки крови», играют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важную роль в борьбе организма с инфекционными заболеваниями. Лимфоциты являются одной из подгрупп лейкоцитов.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ЛИМФОЦИТЫ </w:t>
      </w:r>
      <w:r w:rsidRPr="00BF6C79">
        <w:rPr>
          <w:color w:val="000000"/>
          <w:sz w:val="20"/>
          <w:szCs w:val="20"/>
        </w:rPr>
        <w:t>– подгруппа лейкоцитов, делящаяся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на Б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клетки и Т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клетки.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ЛИМФАДЕНОПАТИЯ </w:t>
      </w:r>
      <w:r w:rsidRPr="00BF6C79">
        <w:rPr>
          <w:color w:val="000000"/>
          <w:sz w:val="20"/>
          <w:szCs w:val="20"/>
        </w:rPr>
        <w:t>– один из симптомов нарушения деятельности иммунной системы. Выражается в постоянном набухании лимфатических узлов.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ЛОЖНООТРИЦАТЕЛЬНЫЙ РЕЗУЛЬТАТ </w:t>
      </w:r>
      <w:r w:rsidRPr="00BF6C79">
        <w:rPr>
          <w:color w:val="000000"/>
          <w:sz w:val="20"/>
          <w:szCs w:val="20"/>
        </w:rPr>
        <w:t>(теста на антитела) – ошибочный результат анализа, не выявивший наличия антител к вирусу, в то время как в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действительности, человек инфицирован и в его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крови присутствуют антитела.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ЛОЖНОПОЛОЖИТЕЛЬНЫЙ РЕЗУЛЬТАТ </w:t>
      </w:r>
      <w:r w:rsidRPr="00BF6C79">
        <w:rPr>
          <w:color w:val="000000"/>
          <w:sz w:val="20"/>
          <w:szCs w:val="20"/>
        </w:rPr>
        <w:t>(теста на антитела) – ошибочный результат анализа, демонстрирующий наличие антител к вирусу в крови, в то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время как на самом деле, они отсутствуют.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МПВ </w:t>
      </w:r>
      <w:r w:rsidRPr="00BF6C79">
        <w:rPr>
          <w:color w:val="000000"/>
          <w:sz w:val="20"/>
          <w:szCs w:val="20"/>
        </w:rPr>
        <w:t xml:space="preserve">(микобактерия птиц внутриклеточная) – микроб, вызывающий оппортунистическую инфекцию </w:t>
      </w:r>
      <w:proofErr w:type="spellStart"/>
      <w:r w:rsidR="00BF6C79">
        <w:rPr>
          <w:color w:val="000000"/>
          <w:sz w:val="20"/>
          <w:szCs w:val="20"/>
        </w:rPr>
        <w:t>т</w:t>
      </w:r>
      <w:r w:rsidRPr="00BF6C79">
        <w:rPr>
          <w:color w:val="000000"/>
          <w:sz w:val="20"/>
          <w:szCs w:val="20"/>
        </w:rPr>
        <w:t>уберкулезоподобного</w:t>
      </w:r>
      <w:proofErr w:type="spellEnd"/>
      <w:r w:rsidRPr="00BF6C79">
        <w:rPr>
          <w:color w:val="000000"/>
          <w:sz w:val="20"/>
          <w:szCs w:val="20"/>
        </w:rPr>
        <w:t xml:space="preserve"> типа у людей со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СПИД, но, в отличие от возбудителя настоящего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туберкулеза, не передающийся от больного к </w:t>
      </w:r>
      <w:proofErr w:type="gramStart"/>
      <w:r w:rsidRPr="00BF6C79">
        <w:rPr>
          <w:color w:val="000000"/>
          <w:sz w:val="20"/>
          <w:szCs w:val="20"/>
        </w:rPr>
        <w:t>здоровому</w:t>
      </w:r>
      <w:proofErr w:type="gramEnd"/>
      <w:r w:rsidRPr="00BF6C79">
        <w:rPr>
          <w:color w:val="000000"/>
          <w:sz w:val="20"/>
          <w:szCs w:val="20"/>
        </w:rPr>
        <w:t>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ОППОРТУНИСТИЧЕСКИЕ ИНФЕКЦИИ (ОИ) </w:t>
      </w:r>
      <w:r w:rsidRPr="00BF6C79">
        <w:rPr>
          <w:color w:val="000000"/>
          <w:sz w:val="20"/>
          <w:szCs w:val="20"/>
        </w:rPr>
        <w:t>– заболевания, вызываемые микробами, грибками или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простейшими, не являющимися обычно болезнетворными, с которыми здоровая иммунная система легко справляется</w:t>
      </w:r>
      <w:proofErr w:type="gramStart"/>
      <w:r w:rsidRPr="00BF6C79">
        <w:rPr>
          <w:color w:val="000000"/>
          <w:sz w:val="20"/>
          <w:szCs w:val="20"/>
        </w:rPr>
        <w:t>..</w:t>
      </w:r>
      <w:proofErr w:type="gramEnd"/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ПАЦИЕНТ </w:t>
      </w:r>
      <w:r w:rsidRPr="00BF6C79">
        <w:rPr>
          <w:color w:val="000000"/>
          <w:sz w:val="20"/>
          <w:szCs w:val="20"/>
        </w:rPr>
        <w:t xml:space="preserve">– (от лат. </w:t>
      </w:r>
      <w:proofErr w:type="spellStart"/>
      <w:r w:rsidRPr="00BF6C79">
        <w:rPr>
          <w:color w:val="000000"/>
          <w:sz w:val="20"/>
          <w:szCs w:val="20"/>
        </w:rPr>
        <w:t>patiens</w:t>
      </w:r>
      <w:proofErr w:type="spellEnd"/>
      <w:r w:rsidRPr="00BF6C79">
        <w:rPr>
          <w:color w:val="000000"/>
          <w:sz w:val="20"/>
          <w:szCs w:val="20"/>
        </w:rPr>
        <w:t xml:space="preserve"> – страдающий, от </w:t>
      </w:r>
      <w:proofErr w:type="spellStart"/>
      <w:r w:rsidRPr="00BF6C79">
        <w:rPr>
          <w:color w:val="000000"/>
          <w:sz w:val="20"/>
          <w:szCs w:val="20"/>
        </w:rPr>
        <w:t>patior</w:t>
      </w:r>
      <w:proofErr w:type="spellEnd"/>
      <w:r w:rsidRPr="00BF6C79">
        <w:rPr>
          <w:color w:val="000000"/>
          <w:sz w:val="20"/>
          <w:szCs w:val="20"/>
        </w:rPr>
        <w:t>– претерпевать, страдать) лицо, которому оказывают медицинскую помощь.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ПЕРЕЛИВАНИЕ КРОВИ </w:t>
      </w:r>
      <w:r w:rsidRPr="00BF6C79">
        <w:rPr>
          <w:color w:val="000000"/>
          <w:sz w:val="20"/>
          <w:szCs w:val="20"/>
        </w:rPr>
        <w:t>– производится от здорового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донора больному. При заборе донорская кровь обязательно проверяется на ВИЧ, сифилис, гепатит В.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РЕТРО ВИРУСЫ </w:t>
      </w:r>
      <w:r w:rsidRPr="00BF6C79">
        <w:rPr>
          <w:color w:val="000000"/>
          <w:sz w:val="20"/>
          <w:szCs w:val="20"/>
        </w:rPr>
        <w:t>– группа вирусов, к которой относится ВИЧ.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>СЕРО</w:t>
      </w:r>
      <w:r w:rsidR="00BF6C79">
        <w:rPr>
          <w:b/>
          <w:bCs/>
          <w:color w:val="000000"/>
          <w:sz w:val="20"/>
          <w:szCs w:val="20"/>
        </w:rPr>
        <w:t>-</w:t>
      </w:r>
      <w:r w:rsidRPr="00BF6C79">
        <w:rPr>
          <w:b/>
          <w:bCs/>
          <w:color w:val="000000"/>
          <w:sz w:val="20"/>
          <w:szCs w:val="20"/>
        </w:rPr>
        <w:t xml:space="preserve">НЕГАТИВНЫЙ </w:t>
      </w:r>
      <w:r w:rsidRPr="00BF6C79">
        <w:rPr>
          <w:color w:val="000000"/>
          <w:sz w:val="20"/>
          <w:szCs w:val="20"/>
        </w:rPr>
        <w:t>– отрицательный результат исследования крови на антитела к возбудителю заболевания.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>СЕРО</w:t>
      </w:r>
      <w:r w:rsidR="00BF6C79">
        <w:rPr>
          <w:b/>
          <w:bCs/>
          <w:color w:val="000000"/>
          <w:sz w:val="20"/>
          <w:szCs w:val="20"/>
        </w:rPr>
        <w:t>-</w:t>
      </w:r>
      <w:r w:rsidRPr="00BF6C79">
        <w:rPr>
          <w:b/>
          <w:bCs/>
          <w:color w:val="000000"/>
          <w:sz w:val="20"/>
          <w:szCs w:val="20"/>
        </w:rPr>
        <w:t xml:space="preserve">ПОЗИТИВНЫЙ </w:t>
      </w:r>
      <w:r w:rsidRPr="00BF6C79">
        <w:rPr>
          <w:color w:val="000000"/>
          <w:sz w:val="20"/>
          <w:szCs w:val="20"/>
        </w:rPr>
        <w:t>– положительный результат исследования крови на антитела к возбудителю заболевания.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СИМПТОМ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symptoma</w:t>
      </w:r>
      <w:proofErr w:type="spellEnd"/>
      <w:r w:rsidRPr="00BF6C79">
        <w:rPr>
          <w:color w:val="000000"/>
          <w:sz w:val="20"/>
          <w:szCs w:val="20"/>
        </w:rPr>
        <w:t xml:space="preserve"> – совпадение, признак) признак болезненного состояния организма.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BF6C79">
        <w:rPr>
          <w:b/>
          <w:bCs/>
          <w:color w:val="000000"/>
          <w:sz w:val="20"/>
          <w:szCs w:val="20"/>
        </w:rPr>
        <w:t xml:space="preserve">СИНДРОМ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syndrome</w:t>
      </w:r>
      <w:proofErr w:type="spellEnd"/>
      <w:r w:rsidRPr="00BF6C79">
        <w:rPr>
          <w:color w:val="000000"/>
          <w:sz w:val="20"/>
          <w:szCs w:val="20"/>
        </w:rPr>
        <w:t xml:space="preserve"> – стечение признаков болезни; синоним – </w:t>
      </w:r>
      <w:proofErr w:type="spellStart"/>
      <w:r w:rsidRPr="00BF6C79">
        <w:rPr>
          <w:color w:val="000000"/>
          <w:sz w:val="20"/>
          <w:szCs w:val="20"/>
        </w:rPr>
        <w:t>симптомокомплекс</w:t>
      </w:r>
      <w:proofErr w:type="spellEnd"/>
      <w:r w:rsidRPr="00BF6C79">
        <w:rPr>
          <w:color w:val="000000"/>
          <w:sz w:val="20"/>
          <w:szCs w:val="20"/>
        </w:rPr>
        <w:t>) сочетание признаков (симптомов) болезненного состояния организма, характерное для определенного заболевания; иногда этим термином обозначают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самостоятельные стадии (формы) болезни.</w:t>
      </w:r>
      <w:proofErr w:type="gramEnd"/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lastRenderedPageBreak/>
        <w:t xml:space="preserve">СК (САРКОМА КАПОШИ) </w:t>
      </w:r>
      <w:r w:rsidRPr="00BF6C79">
        <w:rPr>
          <w:color w:val="000000"/>
          <w:sz w:val="20"/>
          <w:szCs w:val="20"/>
        </w:rPr>
        <w:t>– обычно весьма редкая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форма рака стенок кровеносных сосудов, СК теперь является распространенным оппортунистическим заболеванием у людей со СПИД. Наличие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СК является одним из определяющих факторов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для постановки диагноза «СПИД».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ТЕСТ НА АНТИТЕЛА К ВИЧ </w:t>
      </w:r>
      <w:r w:rsidRPr="00BF6C79">
        <w:rPr>
          <w:color w:val="000000"/>
          <w:sz w:val="20"/>
          <w:szCs w:val="20"/>
        </w:rPr>
        <w:t>– анализ, определяющий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не наличие вируса или заболевания, а присутствие в крови антител, вырабатывающихся при заражении ВИЧ. Тест предназначен для проверки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донорской крови и первичного обследования на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ВИЧ. </w:t>
      </w:r>
      <w:proofErr w:type="gramStart"/>
      <w:r w:rsidRPr="00BF6C79">
        <w:rPr>
          <w:color w:val="000000"/>
          <w:sz w:val="20"/>
          <w:szCs w:val="20"/>
        </w:rPr>
        <w:t>Для подтверждения положительного результата необходимо провести дополнительные</w:t>
      </w:r>
      <w:proofErr w:type="gramEnd"/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>исследования.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>Т</w:t>
      </w:r>
      <w:r w:rsidR="00BF6C79">
        <w:rPr>
          <w:b/>
          <w:bCs/>
          <w:color w:val="000000"/>
          <w:sz w:val="20"/>
          <w:szCs w:val="20"/>
        </w:rPr>
        <w:t>-</w:t>
      </w:r>
      <w:r w:rsidRPr="00BF6C79">
        <w:rPr>
          <w:b/>
          <w:bCs/>
          <w:color w:val="000000"/>
          <w:sz w:val="20"/>
          <w:szCs w:val="20"/>
        </w:rPr>
        <w:t xml:space="preserve">КЛЕТКИ </w:t>
      </w:r>
      <w:r w:rsidRPr="00BF6C79">
        <w:rPr>
          <w:color w:val="000000"/>
          <w:sz w:val="20"/>
          <w:szCs w:val="20"/>
        </w:rPr>
        <w:t>– тип лимфоцитов, осуществляющих обмен информацией для обработки</w:t>
      </w:r>
      <w:proofErr w:type="gramStart"/>
      <w:r w:rsidRPr="00BF6C79">
        <w:rPr>
          <w:color w:val="000000"/>
          <w:sz w:val="20"/>
          <w:szCs w:val="20"/>
        </w:rPr>
        <w:t xml:space="preserve"> Б</w:t>
      </w:r>
      <w:proofErr w:type="gramEnd"/>
      <w:r w:rsidRPr="00BF6C79">
        <w:rPr>
          <w:color w:val="000000"/>
          <w:sz w:val="20"/>
          <w:szCs w:val="20"/>
        </w:rPr>
        <w:t xml:space="preserve"> клетками антител и управление их деятельностью. </w:t>
      </w:r>
      <w:proofErr w:type="gramStart"/>
      <w:r w:rsidRPr="00BF6C79">
        <w:rPr>
          <w:color w:val="000000"/>
          <w:sz w:val="20"/>
          <w:szCs w:val="20"/>
        </w:rPr>
        <w:t>Делятся</w:t>
      </w:r>
      <w:proofErr w:type="gramEnd"/>
      <w:r w:rsidRPr="00BF6C79">
        <w:rPr>
          <w:color w:val="000000"/>
          <w:sz w:val="20"/>
          <w:szCs w:val="20"/>
        </w:rPr>
        <w:t xml:space="preserve"> натри подтипа: Т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помощники, Т</w:t>
      </w:r>
      <w:r w:rsidR="00BF6C79">
        <w:rPr>
          <w:color w:val="000000"/>
          <w:sz w:val="20"/>
          <w:szCs w:val="20"/>
        </w:rPr>
        <w:t>-</w:t>
      </w:r>
      <w:proofErr w:type="spellStart"/>
      <w:r w:rsidRPr="00BF6C79">
        <w:rPr>
          <w:color w:val="000000"/>
          <w:sz w:val="20"/>
          <w:szCs w:val="20"/>
        </w:rPr>
        <w:t>суппрессоры</w:t>
      </w:r>
      <w:proofErr w:type="spellEnd"/>
      <w:r w:rsidRPr="00BF6C79">
        <w:rPr>
          <w:color w:val="000000"/>
          <w:sz w:val="20"/>
          <w:szCs w:val="20"/>
        </w:rPr>
        <w:t xml:space="preserve"> и </w:t>
      </w:r>
      <w:proofErr w:type="gramStart"/>
      <w:r w:rsidRPr="00BF6C79">
        <w:rPr>
          <w:color w:val="000000"/>
          <w:sz w:val="20"/>
          <w:szCs w:val="20"/>
        </w:rPr>
        <w:t>Т</w:t>
      </w:r>
      <w:r w:rsidR="00BF6C79">
        <w:rPr>
          <w:color w:val="000000"/>
          <w:sz w:val="20"/>
          <w:szCs w:val="20"/>
        </w:rPr>
        <w:t>-</w:t>
      </w:r>
      <w:proofErr w:type="gramEnd"/>
      <w:r w:rsidRPr="00BF6C79">
        <w:rPr>
          <w:color w:val="000000"/>
          <w:sz w:val="20"/>
          <w:szCs w:val="20"/>
        </w:rPr>
        <w:t xml:space="preserve">«убийцы»; их количественное соотношение является весьма важным показателем состояния иммунной системы. Нормальное соотношение помощников к </w:t>
      </w:r>
      <w:proofErr w:type="spellStart"/>
      <w:r w:rsidRPr="00BF6C79">
        <w:rPr>
          <w:color w:val="000000"/>
          <w:sz w:val="20"/>
          <w:szCs w:val="20"/>
        </w:rPr>
        <w:t>супрессорам</w:t>
      </w:r>
      <w:proofErr w:type="spellEnd"/>
      <w:r w:rsidRPr="00BF6C79">
        <w:rPr>
          <w:color w:val="000000"/>
          <w:sz w:val="20"/>
          <w:szCs w:val="20"/>
        </w:rPr>
        <w:t xml:space="preserve"> 2:1. При ВИЧ</w:t>
      </w:r>
      <w:r w:rsidR="00BF6C79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инфекции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количество помощников резко снижается, что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приводит к прогрессирующему ухудшению деятельности иммунной системы.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ЧСС (ЧЕЛОВЕК СО СПИД) </w:t>
      </w:r>
      <w:r w:rsidRPr="00BF6C79">
        <w:rPr>
          <w:color w:val="000000"/>
          <w:sz w:val="20"/>
          <w:szCs w:val="20"/>
        </w:rPr>
        <w:t>– люди, у которых обнаружен ВИЧ или развился СПИД. Этот термин правильнее использовать вместо «больной СПИД»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или «жертва СПИД».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ЦМВ (ЦИТОМЕГАЛОВИРУС) </w:t>
      </w:r>
      <w:r w:rsidRPr="00BF6C79">
        <w:rPr>
          <w:color w:val="000000"/>
          <w:sz w:val="20"/>
          <w:szCs w:val="20"/>
        </w:rPr>
        <w:t xml:space="preserve">– вирус из группы </w:t>
      </w:r>
      <w:proofErr w:type="spellStart"/>
      <w:r w:rsidRPr="00BF6C79">
        <w:rPr>
          <w:color w:val="000000"/>
          <w:sz w:val="20"/>
          <w:szCs w:val="20"/>
        </w:rPr>
        <w:t>герпесвирусов</w:t>
      </w:r>
      <w:proofErr w:type="spellEnd"/>
      <w:r w:rsidRPr="00BF6C79">
        <w:rPr>
          <w:color w:val="000000"/>
          <w:sz w:val="20"/>
          <w:szCs w:val="20"/>
        </w:rPr>
        <w:t>, который вызывает изменения в крови и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>временные расстройства иммунной системы.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ЭПИДЕМИОЛОГИЯ </w:t>
      </w:r>
      <w:r w:rsidRPr="00BF6C79">
        <w:rPr>
          <w:color w:val="000000"/>
          <w:sz w:val="20"/>
          <w:szCs w:val="20"/>
        </w:rPr>
        <w:t>– раздел медицины, изучающий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пути распространения, механизмы передачи инфекционных заболеваний и способы борьбы с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ними.</w:t>
      </w:r>
    </w:p>
    <w:p w:rsidR="00BF6C79" w:rsidRPr="000345F4" w:rsidRDefault="00BF6C79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</w:p>
    <w:p w:rsidR="00F909CE" w:rsidRDefault="00F909CE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  <w:r w:rsidRPr="000345F4">
        <w:rPr>
          <w:b/>
          <w:color w:val="000000"/>
          <w:sz w:val="32"/>
          <w:szCs w:val="32"/>
        </w:rPr>
        <w:t>ИНФЕКЦИИ, ПЕРЕДАВАЕМЫЕ</w:t>
      </w:r>
      <w:r w:rsidR="00BF6C79" w:rsidRPr="000345F4">
        <w:rPr>
          <w:b/>
          <w:color w:val="000000"/>
          <w:sz w:val="32"/>
          <w:szCs w:val="32"/>
        </w:rPr>
        <w:t xml:space="preserve"> </w:t>
      </w:r>
      <w:r w:rsidRPr="000345F4">
        <w:rPr>
          <w:b/>
          <w:color w:val="000000"/>
          <w:sz w:val="32"/>
          <w:szCs w:val="32"/>
        </w:rPr>
        <w:t>ПОЛОВЫМ ПУТЕМ (ИППП)</w:t>
      </w:r>
    </w:p>
    <w:p w:rsidR="000345F4" w:rsidRPr="000345F4" w:rsidRDefault="000345F4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АКТИВНЫЙ ПЕРИОД </w:t>
      </w:r>
      <w:r w:rsidRPr="00BF6C79">
        <w:rPr>
          <w:color w:val="000000"/>
          <w:sz w:val="20"/>
          <w:szCs w:val="20"/>
        </w:rPr>
        <w:t>– период в течении болезни,</w:t>
      </w:r>
      <w:r w:rsidR="00BF6C79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когда проявляются ее явные признаки.</w:t>
      </w:r>
      <w:r w:rsidR="00BF6C79">
        <w:rPr>
          <w:color w:val="000000"/>
          <w:sz w:val="20"/>
          <w:szCs w:val="20"/>
        </w:rPr>
        <w:t xml:space="preserve"> 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АМБУЛАТОРНЫЙ </w:t>
      </w:r>
      <w:r w:rsidRPr="00BF6C79">
        <w:rPr>
          <w:color w:val="000000"/>
          <w:sz w:val="20"/>
          <w:szCs w:val="20"/>
        </w:rPr>
        <w:t>– медицинский термин, означающий лечение пациента под наблюдением врача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без помещения его в больницу.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АНТИБИОТИК </w:t>
      </w:r>
      <w:r w:rsidRPr="00BF6C79">
        <w:rPr>
          <w:color w:val="000000"/>
          <w:sz w:val="20"/>
          <w:szCs w:val="20"/>
        </w:rPr>
        <w:t>– лекарственное средство, направленное на уничтожение возбудителей многих заболеваний.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БАКТЕРИОЛОГИЧЕСКИЙ ПОСЕВ </w:t>
      </w:r>
      <w:r w:rsidRPr="00BF6C79">
        <w:rPr>
          <w:color w:val="000000"/>
          <w:sz w:val="20"/>
          <w:szCs w:val="20"/>
        </w:rPr>
        <w:t>– (метод лабораторной диагностики) посев на питательные среды,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при котором выявляется микробный состав забранного материала.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ВЕНЕРИЧЕСКИЕ БОЛЕЗНИ </w:t>
      </w:r>
      <w:r w:rsidRPr="00BF6C79">
        <w:rPr>
          <w:color w:val="000000"/>
          <w:sz w:val="20"/>
          <w:szCs w:val="20"/>
        </w:rPr>
        <w:t>– группа болезней, объединенных по способу заражения – преимущественно половым путем. Согласно УК РФ за заражение этими заболеваниями другого лица человек может быть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привлечен к уголовной ответственности. Всего венерических болезней 5 – сифилис, гонорея, гранулема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венерическая, мягкий шанкр, </w:t>
      </w:r>
      <w:r w:rsidR="000345F4">
        <w:rPr>
          <w:color w:val="000000"/>
          <w:sz w:val="20"/>
          <w:szCs w:val="20"/>
        </w:rPr>
        <w:t>л</w:t>
      </w:r>
      <w:r w:rsidRPr="00BF6C79">
        <w:rPr>
          <w:color w:val="000000"/>
          <w:sz w:val="20"/>
          <w:szCs w:val="20"/>
        </w:rPr>
        <w:t>имфогранулематоз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паховый. В нашей стране наиболее </w:t>
      </w:r>
      <w:proofErr w:type="gramStart"/>
      <w:r w:rsidRPr="00BF6C79">
        <w:rPr>
          <w:color w:val="000000"/>
          <w:sz w:val="20"/>
          <w:szCs w:val="20"/>
        </w:rPr>
        <w:t>распространены</w:t>
      </w:r>
      <w:proofErr w:type="gramEnd"/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гонорея, сифилис.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ВОЗБУДИТЕЛЬ </w:t>
      </w:r>
      <w:r w:rsidRPr="00BF6C79">
        <w:rPr>
          <w:color w:val="000000"/>
          <w:sz w:val="20"/>
          <w:szCs w:val="20"/>
        </w:rPr>
        <w:t>– различные микроорганизмы, которые, попадая в организм человека, вызывают конкретные заболевания. Часто в медицине заболевания называют по имени возбудителя (например,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трихомонада вагинальная вызывает трихомоноз).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Возбудители болезней могут быть различные: бактерии, вирусы, простейшие, грибы, черви и т.д.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ВОСХОДЯЩИЙ ПРОЦЕСС </w:t>
      </w:r>
      <w:r w:rsidRPr="00BF6C79">
        <w:rPr>
          <w:color w:val="000000"/>
          <w:sz w:val="20"/>
          <w:szCs w:val="20"/>
        </w:rPr>
        <w:t>– такое течение заболевания, когда оно медленно или достаточно быстро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распространяется на внутренние половые органы; у женщин в связи с особенностями анатомического строения может поражаться брюшная полость (фаллопиевы трубы).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ДИАГНОЗ </w:t>
      </w:r>
      <w:r w:rsidRPr="00BF6C79">
        <w:rPr>
          <w:color w:val="000000"/>
          <w:sz w:val="20"/>
          <w:szCs w:val="20"/>
        </w:rPr>
        <w:t>– медицинское понятие, означающее название болезни.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ДИАГНОСТИКА </w:t>
      </w:r>
      <w:r w:rsidRPr="00BF6C79">
        <w:rPr>
          <w:color w:val="000000"/>
          <w:sz w:val="20"/>
          <w:szCs w:val="20"/>
        </w:rPr>
        <w:t>– использование различных методов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для того, чтобы поставить диагноз. </w:t>
      </w:r>
      <w:proofErr w:type="gramStart"/>
      <w:r w:rsidRPr="00BF6C79">
        <w:rPr>
          <w:color w:val="000000"/>
          <w:sz w:val="20"/>
          <w:szCs w:val="20"/>
        </w:rPr>
        <w:t>В этом пособии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под термином «диагностика» чаще всего подразумевается лабораторная диагностика, т.е. использование различных методов для того, чтобы обнаружить и определить (идентифицировать) возбудителя ИППП в различных секретах (кровь, моча, отделимое стенок влагалища, шейки матки, уретры и т.д.).</w:t>
      </w:r>
      <w:proofErr w:type="gramEnd"/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ИППП </w:t>
      </w:r>
      <w:r w:rsidRPr="00BF6C79">
        <w:rPr>
          <w:color w:val="000000"/>
          <w:sz w:val="20"/>
          <w:szCs w:val="20"/>
        </w:rPr>
        <w:t>– инфекции, передающиеся половым путем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(иногда можно встретить аббревиатуру ЗППП </w:t>
      </w:r>
      <w:proofErr w:type="gramStart"/>
      <w:r w:rsidRPr="00BF6C79">
        <w:rPr>
          <w:color w:val="000000"/>
          <w:sz w:val="20"/>
          <w:szCs w:val="20"/>
        </w:rPr>
        <w:t>–з</w:t>
      </w:r>
      <w:proofErr w:type="gramEnd"/>
      <w:r w:rsidRPr="00BF6C79">
        <w:rPr>
          <w:color w:val="000000"/>
          <w:sz w:val="20"/>
          <w:szCs w:val="20"/>
        </w:rPr>
        <w:t>аболевания, передающиеся половым путем). Это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большая группа инфекционных болезней, которые объединены по признаку – возможность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быть переданными при половых контактах.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ИНКУБАЦИОННЫЙ ПЕРИОД </w:t>
      </w:r>
      <w:r w:rsidRPr="00BF6C79">
        <w:rPr>
          <w:color w:val="000000"/>
          <w:sz w:val="20"/>
          <w:szCs w:val="20"/>
        </w:rPr>
        <w:t>– скрытый период болезни, начинающийся с момента заражения и заканчивающийся появлением явных признаков заболевания. У большинства ИППП инкубационный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период известен. Иногда в специальной литературе можно встретить понятие период «окна»,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имеющее аналогичное значение.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ИНФЕКЦИОННОЕ ЗАБОЛЕВАНИЕ </w:t>
      </w:r>
      <w:r w:rsidRPr="00BF6C79">
        <w:rPr>
          <w:color w:val="000000"/>
          <w:sz w:val="20"/>
          <w:szCs w:val="20"/>
        </w:rPr>
        <w:t>– заболевание,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вызываемое болезнетворными микробами, простейшими организмами или паразитами, передающееся от зараженного человека к </w:t>
      </w:r>
      <w:proofErr w:type="gramStart"/>
      <w:r w:rsidRPr="00BF6C79">
        <w:rPr>
          <w:color w:val="000000"/>
          <w:sz w:val="20"/>
          <w:szCs w:val="20"/>
        </w:rPr>
        <w:t>здоровому</w:t>
      </w:r>
      <w:proofErr w:type="gramEnd"/>
      <w:r w:rsidRPr="00BF6C79">
        <w:rPr>
          <w:color w:val="000000"/>
          <w:sz w:val="20"/>
          <w:szCs w:val="20"/>
        </w:rPr>
        <w:t>.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При многих инфекциях после контакта с возбудителем возможны три варианта развития событий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(они зависят от природы возбудителя и состояния иммунной системы): 1) человек не заболевает, возбудитель в его организме погибает; 2) человек заболевает, и все симптомы заболевания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проявляются; 3) возбудитель не погибает, но человек не заболевает, такое лицо называется носителем. В последних двух случаях человек способен передавать возбудитель здоровым людям.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КАРАНТИН </w:t>
      </w:r>
      <w:r w:rsidRPr="00BF6C79">
        <w:rPr>
          <w:color w:val="000000"/>
          <w:sz w:val="20"/>
          <w:szCs w:val="20"/>
        </w:rPr>
        <w:t>– ограничение контактов с лицом, подвергшимся опасности заражения, на срок, равный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инкубационному периоду подозреваемой инфекции, с целью предотвращения передачи им возбудителя другим людям.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lastRenderedPageBreak/>
        <w:t xml:space="preserve">КЛИНИКА </w:t>
      </w:r>
      <w:r w:rsidRPr="00BF6C79">
        <w:rPr>
          <w:color w:val="000000"/>
          <w:sz w:val="20"/>
          <w:szCs w:val="20"/>
        </w:rPr>
        <w:t xml:space="preserve">(клинические проявления) – медицинское понятие, означающее внешние признаки болезни. </w:t>
      </w:r>
      <w:proofErr w:type="gramStart"/>
      <w:r w:rsidRPr="00BF6C79">
        <w:rPr>
          <w:color w:val="000000"/>
          <w:sz w:val="20"/>
          <w:szCs w:val="20"/>
        </w:rPr>
        <w:t>Эти признаки могут быть как очень типичными, т.е. характерными только для этого заболевания (например, гнойные выделения при мочеиспускании при гонорее у мужчин), так и менее типичными (например, боли внизу живота, чувство</w:t>
      </w:r>
      <w:proofErr w:type="gramEnd"/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>жара, озноб и т.д.).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КОНТАГИОЗНОСТЬ </w:t>
      </w:r>
      <w:r w:rsidRPr="00BF6C79">
        <w:rPr>
          <w:color w:val="000000"/>
          <w:sz w:val="20"/>
          <w:szCs w:val="20"/>
        </w:rPr>
        <w:t xml:space="preserve">– способность микробов передаваться от больного к </w:t>
      </w:r>
      <w:proofErr w:type="gramStart"/>
      <w:r w:rsidRPr="00BF6C79">
        <w:rPr>
          <w:color w:val="000000"/>
          <w:sz w:val="20"/>
          <w:szCs w:val="20"/>
        </w:rPr>
        <w:t>здоровому</w:t>
      </w:r>
      <w:proofErr w:type="gramEnd"/>
      <w:r w:rsidRPr="00BF6C79">
        <w:rPr>
          <w:color w:val="000000"/>
          <w:sz w:val="20"/>
          <w:szCs w:val="20"/>
        </w:rPr>
        <w:t>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ЛАТЕНТНЫЙ </w:t>
      </w:r>
      <w:r w:rsidRPr="00BF6C79">
        <w:rPr>
          <w:color w:val="000000"/>
          <w:sz w:val="20"/>
          <w:szCs w:val="20"/>
        </w:rPr>
        <w:t>– скрытый. Вариант течения заболевания</w:t>
      </w:r>
      <w:r w:rsidR="000345F4">
        <w:rPr>
          <w:color w:val="000000"/>
          <w:sz w:val="20"/>
          <w:szCs w:val="20"/>
        </w:rPr>
        <w:t xml:space="preserve"> (</w:t>
      </w:r>
      <w:r w:rsidRPr="00BF6C79">
        <w:rPr>
          <w:color w:val="000000"/>
          <w:sz w:val="20"/>
          <w:szCs w:val="20"/>
        </w:rPr>
        <w:t>например, сифилиса), когда оно никак не проявляется. В таком случае диагноз бывает большим «сюрпризом» для человека. При таком течении болезнь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зачастую обнаруживают случайно:</w:t>
      </w:r>
      <w:r w:rsidR="000345F4">
        <w:rPr>
          <w:color w:val="000000"/>
          <w:sz w:val="20"/>
          <w:szCs w:val="20"/>
        </w:rPr>
        <w:t xml:space="preserve"> 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>– при обследовании по поводу развития осложнений (например, бесплодие при хламидиозе);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BF6C79">
        <w:rPr>
          <w:color w:val="000000"/>
          <w:sz w:val="20"/>
          <w:szCs w:val="20"/>
        </w:rPr>
        <w:t>– в результате целенаправленных мероприятий (например, при обследовании всех половых партнеров</w:t>
      </w:r>
      <w:proofErr w:type="gramEnd"/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 xml:space="preserve">пациента с </w:t>
      </w:r>
      <w:proofErr w:type="gramStart"/>
      <w:r w:rsidRPr="00BF6C79">
        <w:rPr>
          <w:color w:val="000000"/>
          <w:sz w:val="20"/>
          <w:szCs w:val="20"/>
        </w:rPr>
        <w:t>выявленным</w:t>
      </w:r>
      <w:proofErr w:type="gramEnd"/>
      <w:r w:rsidRPr="00BF6C79">
        <w:rPr>
          <w:color w:val="000000"/>
          <w:sz w:val="20"/>
          <w:szCs w:val="20"/>
        </w:rPr>
        <w:t xml:space="preserve"> ИППП);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>– при массовых обследованиях (например, при обязательном обследовании беременных женщин на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сифилис – 2 раза за период беременности делается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забор крови на RW).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ОПАСНОСТЬ ЗАРАЖЕНИЯ </w:t>
      </w:r>
      <w:r w:rsidRPr="00BF6C79">
        <w:rPr>
          <w:color w:val="000000"/>
          <w:sz w:val="20"/>
          <w:szCs w:val="20"/>
        </w:rPr>
        <w:t>– физический контакт с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болезнетворным микробом. Опасность заражения не означает, что человек обязательно заразится или заболеет. </w:t>
      </w:r>
      <w:proofErr w:type="gramStart"/>
      <w:r w:rsidRPr="00BF6C79">
        <w:rPr>
          <w:color w:val="000000"/>
          <w:sz w:val="20"/>
          <w:szCs w:val="20"/>
        </w:rPr>
        <w:t>(Например: рядом с вами чихает простуженный человек.</w:t>
      </w:r>
      <w:proofErr w:type="gramEnd"/>
      <w:r w:rsidRPr="00BF6C79">
        <w:rPr>
          <w:color w:val="000000"/>
          <w:sz w:val="20"/>
          <w:szCs w:val="20"/>
        </w:rPr>
        <w:t xml:space="preserve"> Если </w:t>
      </w:r>
      <w:r w:rsidR="000345F4">
        <w:rPr>
          <w:color w:val="000000"/>
          <w:sz w:val="20"/>
          <w:szCs w:val="20"/>
        </w:rPr>
        <w:t>м</w:t>
      </w:r>
      <w:r w:rsidRPr="00BF6C79">
        <w:rPr>
          <w:color w:val="000000"/>
          <w:sz w:val="20"/>
          <w:szCs w:val="20"/>
        </w:rPr>
        <w:t xml:space="preserve">икроскопические капельки, разлетающиеся при чихании, попали на слизистую вашего рта и носа, то вы находитесь в опасности заражения. </w:t>
      </w:r>
      <w:proofErr w:type="gramStart"/>
      <w:r w:rsidRPr="00BF6C79">
        <w:rPr>
          <w:color w:val="000000"/>
          <w:sz w:val="20"/>
          <w:szCs w:val="20"/>
        </w:rPr>
        <w:t>Дальнейшее зависит от состояния вашей иммунной системы и природы микроба – вы можете и заболеть, и не заболеть.)</w:t>
      </w:r>
      <w:proofErr w:type="gramEnd"/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ПИФ </w:t>
      </w:r>
      <w:r w:rsidRPr="00BF6C79">
        <w:rPr>
          <w:color w:val="000000"/>
          <w:sz w:val="20"/>
          <w:szCs w:val="20"/>
        </w:rPr>
        <w:t xml:space="preserve">— </w:t>
      </w:r>
      <w:proofErr w:type="gramStart"/>
      <w:r w:rsidRPr="00BF6C79">
        <w:rPr>
          <w:color w:val="000000"/>
          <w:sz w:val="20"/>
          <w:szCs w:val="20"/>
        </w:rPr>
        <w:t>прямая</w:t>
      </w:r>
      <w:proofErr w:type="gramEnd"/>
      <w:r w:rsidRPr="00BF6C79">
        <w:rPr>
          <w:color w:val="000000"/>
          <w:sz w:val="20"/>
          <w:szCs w:val="20"/>
        </w:rPr>
        <w:t xml:space="preserve"> </w:t>
      </w:r>
      <w:proofErr w:type="spellStart"/>
      <w:r w:rsidRPr="00BF6C79">
        <w:rPr>
          <w:color w:val="000000"/>
          <w:sz w:val="20"/>
          <w:szCs w:val="20"/>
        </w:rPr>
        <w:t>иммунофлюорисценция</w:t>
      </w:r>
      <w:proofErr w:type="spellEnd"/>
      <w:r w:rsidRPr="00BF6C79">
        <w:rPr>
          <w:color w:val="000000"/>
          <w:sz w:val="20"/>
          <w:szCs w:val="20"/>
        </w:rPr>
        <w:t xml:space="preserve"> (метод диагностики).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ПРОФИЛАКТИКА </w:t>
      </w:r>
      <w:r w:rsidRPr="00BF6C79">
        <w:rPr>
          <w:color w:val="000000"/>
          <w:sz w:val="20"/>
          <w:szCs w:val="20"/>
        </w:rPr>
        <w:t>– предупреждение.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ПЦР </w:t>
      </w:r>
      <w:r w:rsidRPr="00BF6C79">
        <w:rPr>
          <w:color w:val="000000"/>
          <w:sz w:val="20"/>
          <w:szCs w:val="20"/>
        </w:rPr>
        <w:t>— полимеразная цепная реакция (метод диагностики).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СЕРОЛОГИЧЕСКИЕ ИССЛЕДОВАНИЯ </w:t>
      </w:r>
      <w:r w:rsidRPr="00BF6C79">
        <w:rPr>
          <w:color w:val="000000"/>
          <w:sz w:val="20"/>
          <w:szCs w:val="20"/>
        </w:rPr>
        <w:t>– исследования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крови с помощью различных методик. В венерологии под этим термином чаще всего понимается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исследование крови с целью обнаружения антител к различным возбудителям ИППП. Наиболее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известное </w:t>
      </w:r>
      <w:proofErr w:type="gramStart"/>
      <w:r w:rsidRPr="00BF6C79">
        <w:rPr>
          <w:color w:val="000000"/>
          <w:sz w:val="20"/>
          <w:szCs w:val="20"/>
        </w:rPr>
        <w:t>серологические</w:t>
      </w:r>
      <w:proofErr w:type="gramEnd"/>
      <w:r w:rsidRPr="00BF6C79">
        <w:rPr>
          <w:color w:val="000000"/>
          <w:sz w:val="20"/>
          <w:szCs w:val="20"/>
        </w:rPr>
        <w:t xml:space="preserve"> исследование – реакция </w:t>
      </w:r>
      <w:proofErr w:type="spellStart"/>
      <w:r w:rsidRPr="00BF6C79">
        <w:rPr>
          <w:color w:val="000000"/>
          <w:sz w:val="20"/>
          <w:szCs w:val="20"/>
        </w:rPr>
        <w:t>Вассермана</w:t>
      </w:r>
      <w:proofErr w:type="spellEnd"/>
      <w:r w:rsidRPr="00BF6C79">
        <w:rPr>
          <w:color w:val="000000"/>
          <w:sz w:val="20"/>
          <w:szCs w:val="20"/>
        </w:rPr>
        <w:t xml:space="preserve"> (RW, РВ) – поиск антител к возбудителю сифилиса. Если антитела не обнаруживаются, то реакция считается отрицательной, а если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обнаруживаются </w:t>
      </w:r>
      <w:r w:rsidR="000345F4">
        <w:rPr>
          <w:color w:val="000000"/>
          <w:sz w:val="20"/>
          <w:szCs w:val="20"/>
        </w:rPr>
        <w:t>п</w:t>
      </w:r>
      <w:r w:rsidRPr="00BF6C79">
        <w:rPr>
          <w:color w:val="000000"/>
          <w:sz w:val="20"/>
          <w:szCs w:val="20"/>
        </w:rPr>
        <w:t>оложительной.</w:t>
      </w:r>
    </w:p>
    <w:p w:rsidR="000345F4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СКРЫТОЕ ТЕЧЕНИЕ </w:t>
      </w:r>
      <w:r w:rsidRPr="00BF6C79">
        <w:rPr>
          <w:color w:val="000000"/>
          <w:sz w:val="20"/>
          <w:szCs w:val="20"/>
        </w:rPr>
        <w:t>– то же, что латентное.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ТИТР – </w:t>
      </w:r>
      <w:r w:rsidRPr="00BF6C79">
        <w:rPr>
          <w:color w:val="000000"/>
          <w:sz w:val="20"/>
          <w:szCs w:val="20"/>
        </w:rPr>
        <w:t>показатель количества обнаруженных в крови антител.</w:t>
      </w:r>
    </w:p>
    <w:p w:rsidR="000345F4" w:rsidRPr="000345F4" w:rsidRDefault="000345F4" w:rsidP="00F909CE">
      <w:pPr>
        <w:autoSpaceDE w:val="0"/>
        <w:autoSpaceDN w:val="0"/>
        <w:adjustRightInd w:val="0"/>
        <w:rPr>
          <w:color w:val="000000"/>
          <w:sz w:val="32"/>
          <w:szCs w:val="32"/>
        </w:rPr>
      </w:pPr>
    </w:p>
    <w:p w:rsidR="00F909CE" w:rsidRPr="000345F4" w:rsidRDefault="00F909CE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  <w:r w:rsidRPr="000345F4">
        <w:rPr>
          <w:b/>
          <w:color w:val="000000"/>
          <w:sz w:val="32"/>
          <w:szCs w:val="32"/>
        </w:rPr>
        <w:t>НАРКОТИКИ</w:t>
      </w:r>
    </w:p>
    <w:p w:rsidR="000345F4" w:rsidRPr="00BF6C79" w:rsidRDefault="000345F4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АЛКОГОЛЬНОЕ ОПЬЯНЕНИЕ </w:t>
      </w:r>
      <w:r w:rsidRPr="00BF6C79">
        <w:rPr>
          <w:color w:val="000000"/>
          <w:sz w:val="20"/>
          <w:szCs w:val="20"/>
        </w:rPr>
        <w:t>– опьянение, возникающее при употреблении напитков, содержащих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этиловый спирт. Алкогольное опьянение лёгкой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степени характеризуется развитием эйфории,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психомоторного возбуждения, снижением продуктивности мышления, ослаблением процессов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восприятия; тяжёлой степени – резким угнетением функций организма вплоть до развития комы.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ВНУТРИВЕННАЯ ИНЪЕКЦИЯ </w:t>
      </w:r>
      <w:r w:rsidRPr="00BF6C79">
        <w:rPr>
          <w:color w:val="000000"/>
          <w:sz w:val="20"/>
          <w:szCs w:val="20"/>
        </w:rPr>
        <w:t>– введение лекарства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непосредственно в кровоток через вену с помощью шприца.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КОМА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koma</w:t>
      </w:r>
      <w:proofErr w:type="spellEnd"/>
      <w:r w:rsidRPr="00BF6C79">
        <w:rPr>
          <w:color w:val="000000"/>
          <w:sz w:val="20"/>
          <w:szCs w:val="20"/>
        </w:rPr>
        <w:t xml:space="preserve"> – глубокий сон; синоним </w:t>
      </w:r>
      <w:proofErr w:type="gramStart"/>
      <w:r w:rsidRPr="00BF6C79">
        <w:rPr>
          <w:color w:val="000000"/>
          <w:sz w:val="20"/>
          <w:szCs w:val="20"/>
        </w:rPr>
        <w:t>–</w:t>
      </w:r>
      <w:proofErr w:type="spellStart"/>
      <w:r w:rsidR="000345F4">
        <w:rPr>
          <w:color w:val="000000"/>
          <w:sz w:val="20"/>
          <w:szCs w:val="20"/>
        </w:rPr>
        <w:t>с</w:t>
      </w:r>
      <w:proofErr w:type="gramEnd"/>
      <w:r w:rsidRPr="00BF6C79">
        <w:rPr>
          <w:color w:val="000000"/>
          <w:sz w:val="20"/>
          <w:szCs w:val="20"/>
        </w:rPr>
        <w:t>оматозное</w:t>
      </w:r>
      <w:proofErr w:type="spellEnd"/>
      <w:r w:rsidRPr="00BF6C79">
        <w:rPr>
          <w:color w:val="000000"/>
          <w:sz w:val="20"/>
          <w:szCs w:val="20"/>
        </w:rPr>
        <w:t xml:space="preserve"> состояние) состояние глубокого угнетения функций центральной нервной системы, характеризующееся полной потерей сознания, утратой реакций на внешние раздражители и расстройством регуляции жизненно важных функций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организма.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НАРКОЛОГИЯ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narke</w:t>
      </w:r>
      <w:proofErr w:type="spellEnd"/>
      <w:r w:rsidRPr="00BF6C79">
        <w:rPr>
          <w:color w:val="000000"/>
          <w:sz w:val="20"/>
          <w:szCs w:val="20"/>
        </w:rPr>
        <w:t xml:space="preserve"> – оцепенение, помрачение сознания, сон + греч. </w:t>
      </w:r>
      <w:proofErr w:type="spellStart"/>
      <w:r w:rsidRPr="00BF6C79">
        <w:rPr>
          <w:color w:val="000000"/>
          <w:sz w:val="20"/>
          <w:szCs w:val="20"/>
        </w:rPr>
        <w:t>logos</w:t>
      </w:r>
      <w:proofErr w:type="spellEnd"/>
      <w:r w:rsidRPr="00BF6C79">
        <w:rPr>
          <w:color w:val="000000"/>
          <w:sz w:val="20"/>
          <w:szCs w:val="20"/>
        </w:rPr>
        <w:t xml:space="preserve"> – учение) раздел психиатрии, изучающий проявления, причины и механизм хронического алкоголизма, наркоманий и токсикоманий, разрабатывающий методы их предупреждения и лечения.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НАРКОТИЧЕСКОЕ ОПЬЯНЕНИЕ </w:t>
      </w:r>
      <w:r w:rsidRPr="00BF6C79">
        <w:rPr>
          <w:color w:val="000000"/>
          <w:sz w:val="20"/>
          <w:szCs w:val="20"/>
        </w:rPr>
        <w:t>– возникает при употреблении наркотиков; характеризуется изменением самосознания с безразличием к окружающему миру, часто с развитием иллюзий и наступлением чуткого сна.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НАРКОМАНИЯ </w:t>
      </w:r>
      <w:r w:rsidRPr="00BF6C79">
        <w:rPr>
          <w:color w:val="000000"/>
          <w:sz w:val="20"/>
          <w:szCs w:val="20"/>
        </w:rPr>
        <w:t xml:space="preserve">– (синоним – наркотизм, </w:t>
      </w:r>
      <w:proofErr w:type="spellStart"/>
      <w:r w:rsidRPr="00BF6C79">
        <w:rPr>
          <w:color w:val="000000"/>
          <w:sz w:val="20"/>
          <w:szCs w:val="20"/>
        </w:rPr>
        <w:t>эйфорикомания</w:t>
      </w:r>
      <w:proofErr w:type="spellEnd"/>
      <w:r w:rsidRPr="00BF6C79">
        <w:rPr>
          <w:color w:val="000000"/>
          <w:sz w:val="20"/>
          <w:szCs w:val="20"/>
        </w:rPr>
        <w:t>) общее название болезней, проявляющихся влечением к постоянному приёму в возрастающих количествах наркотических лекарственных средств и наркотических веществ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>вследствие стойкой психической и физической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зависимости от них с развитием абстиненции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при прекращении их приёма. Приводит к глубоким изменениям личности и другим расстройствам психики, а также к нарушениям функций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внутренних органов.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НАРКОТИКИ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narcotikos</w:t>
      </w:r>
      <w:proofErr w:type="spellEnd"/>
      <w:r w:rsidRPr="00BF6C79">
        <w:rPr>
          <w:color w:val="000000"/>
          <w:sz w:val="20"/>
          <w:szCs w:val="20"/>
        </w:rPr>
        <w:t xml:space="preserve"> – приводящий в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оцепенение, усыпляющий) общее название наркотических веществ, способных вызывать наркоманию.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ОПЬЯНЕНИЕ </w:t>
      </w:r>
      <w:r w:rsidRPr="00BF6C79">
        <w:rPr>
          <w:color w:val="000000"/>
          <w:sz w:val="20"/>
          <w:szCs w:val="20"/>
        </w:rPr>
        <w:t xml:space="preserve">– совокупность психических, вегетативных и неврологических расстройств, возникающих в результате острого отравления </w:t>
      </w:r>
      <w:proofErr w:type="spellStart"/>
      <w:r w:rsidRPr="00BF6C79">
        <w:rPr>
          <w:color w:val="000000"/>
          <w:sz w:val="20"/>
          <w:szCs w:val="20"/>
        </w:rPr>
        <w:t>нейротропными</w:t>
      </w:r>
      <w:proofErr w:type="spellEnd"/>
      <w:r w:rsidRPr="00BF6C79">
        <w:rPr>
          <w:color w:val="000000"/>
          <w:sz w:val="20"/>
          <w:szCs w:val="20"/>
        </w:rPr>
        <w:t xml:space="preserve"> веществами; обычно характеризуется</w:t>
      </w:r>
      <w:r w:rsidR="000345F4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сменой психического возбуждения торможением с явлениями нарастающего оглушения сознания.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РЕАБИЛИТАЦИЯ </w:t>
      </w:r>
      <w:r w:rsidRPr="00BF6C79">
        <w:rPr>
          <w:color w:val="000000"/>
          <w:sz w:val="20"/>
          <w:szCs w:val="20"/>
        </w:rPr>
        <w:t>– процесс восстановления в правах и возможности активной деятельности лиц,</w:t>
      </w:r>
      <w:r w:rsidR="000345F4">
        <w:rPr>
          <w:color w:val="000000"/>
          <w:sz w:val="20"/>
          <w:szCs w:val="20"/>
        </w:rPr>
        <w:t xml:space="preserve"> </w:t>
      </w:r>
      <w:r w:rsidR="00FE1163">
        <w:rPr>
          <w:color w:val="000000"/>
          <w:sz w:val="20"/>
          <w:szCs w:val="20"/>
        </w:rPr>
        <w:t>п</w:t>
      </w:r>
      <w:r w:rsidRPr="00BF6C79">
        <w:rPr>
          <w:color w:val="000000"/>
          <w:sz w:val="20"/>
          <w:szCs w:val="20"/>
        </w:rPr>
        <w:t>рошедших курс лечения в стационарах или амбулаторно и пребывающих в состоянии ремиссии.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РЕЦИДИВ </w:t>
      </w:r>
      <w:r w:rsidRPr="00BF6C79">
        <w:rPr>
          <w:color w:val="000000"/>
          <w:sz w:val="20"/>
          <w:szCs w:val="20"/>
        </w:rPr>
        <w:t xml:space="preserve">– (от лат. </w:t>
      </w:r>
      <w:proofErr w:type="spellStart"/>
      <w:r w:rsidRPr="00BF6C79">
        <w:rPr>
          <w:color w:val="000000"/>
          <w:sz w:val="20"/>
          <w:szCs w:val="20"/>
        </w:rPr>
        <w:t>recidivus</w:t>
      </w:r>
      <w:proofErr w:type="spellEnd"/>
      <w:r w:rsidRPr="00BF6C79">
        <w:rPr>
          <w:color w:val="000000"/>
          <w:sz w:val="20"/>
          <w:szCs w:val="20"/>
        </w:rPr>
        <w:t xml:space="preserve"> – возвращающийся)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повторное появление признаков болезни после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ремиссии.</w:t>
      </w:r>
    </w:p>
    <w:p w:rsidR="00FE1163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lastRenderedPageBreak/>
        <w:t xml:space="preserve">ЭЙФОРИЯ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eu</w:t>
      </w:r>
      <w:proofErr w:type="spellEnd"/>
      <w:r w:rsidRPr="00BF6C79">
        <w:rPr>
          <w:color w:val="000000"/>
          <w:sz w:val="20"/>
          <w:szCs w:val="20"/>
        </w:rPr>
        <w:t xml:space="preserve"> – хорошо + греч. </w:t>
      </w:r>
      <w:proofErr w:type="spellStart"/>
      <w:r w:rsidRPr="00BF6C79">
        <w:rPr>
          <w:color w:val="000000"/>
          <w:sz w:val="20"/>
          <w:szCs w:val="20"/>
        </w:rPr>
        <w:t>phero</w:t>
      </w:r>
      <w:proofErr w:type="spellEnd"/>
      <w:r w:rsidRPr="00BF6C79">
        <w:rPr>
          <w:color w:val="000000"/>
          <w:sz w:val="20"/>
          <w:szCs w:val="20"/>
        </w:rPr>
        <w:t xml:space="preserve"> – нести) повышенное благодушное настроение, сочетающееся </w:t>
      </w:r>
      <w:proofErr w:type="gramStart"/>
      <w:r w:rsidRPr="00BF6C79">
        <w:rPr>
          <w:color w:val="000000"/>
          <w:sz w:val="20"/>
          <w:szCs w:val="20"/>
        </w:rPr>
        <w:t>с</w:t>
      </w:r>
      <w:proofErr w:type="gramEnd"/>
      <w:r w:rsidRPr="00BF6C79">
        <w:rPr>
          <w:color w:val="000000"/>
          <w:sz w:val="20"/>
          <w:szCs w:val="20"/>
        </w:rPr>
        <w:t xml:space="preserve"> 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>беспечностью и недостаточной критической оценкой своего состояния.</w:t>
      </w:r>
    </w:p>
    <w:p w:rsidR="00FE1163" w:rsidRDefault="00FE1163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F909CE" w:rsidRDefault="00F909CE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  <w:r w:rsidRPr="00FE1163">
        <w:rPr>
          <w:b/>
          <w:color w:val="000000"/>
          <w:sz w:val="32"/>
          <w:szCs w:val="32"/>
        </w:rPr>
        <w:t>ПСИХОЛОГИЯ, ФИЗИОЛОГИЯ</w:t>
      </w:r>
    </w:p>
    <w:p w:rsidR="00FE1163" w:rsidRPr="00FE1163" w:rsidRDefault="00FE1163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АДДИКТИВНОЕ ПОВЕДЕНИЕ </w:t>
      </w:r>
      <w:r w:rsidRPr="00BF6C79">
        <w:rPr>
          <w:color w:val="000000"/>
          <w:sz w:val="20"/>
          <w:szCs w:val="20"/>
        </w:rPr>
        <w:t>– выражается в стремлении к уходу от реальности путем изменения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своего психического состояния посредством приема веществ или постоянная фиксация на </w:t>
      </w:r>
      <w:proofErr w:type="spellStart"/>
      <w:r w:rsidRPr="00BF6C79">
        <w:rPr>
          <w:color w:val="000000"/>
          <w:sz w:val="20"/>
          <w:szCs w:val="20"/>
        </w:rPr>
        <w:t>какихто</w:t>
      </w:r>
      <w:proofErr w:type="spellEnd"/>
      <w:r w:rsidRPr="00BF6C79">
        <w:rPr>
          <w:color w:val="000000"/>
          <w:sz w:val="20"/>
          <w:szCs w:val="20"/>
        </w:rPr>
        <w:t xml:space="preserve"> предметах или активностях (видах деятельности), что сопровождается интенсивным развитием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эмоций.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BF6C79">
        <w:rPr>
          <w:b/>
          <w:bCs/>
          <w:color w:val="000000"/>
          <w:sz w:val="20"/>
          <w:szCs w:val="20"/>
        </w:rPr>
        <w:t>ВЕРБАЛЬНЫЙ</w:t>
      </w:r>
      <w:proofErr w:type="gramEnd"/>
      <w:r w:rsidRPr="00BF6C79">
        <w:rPr>
          <w:b/>
          <w:bCs/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– относящийся к звуковой человеческой речи.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ВТОРАЯ СИГНАЛЬНАЯ СИСТЕМА </w:t>
      </w:r>
      <w:r w:rsidRPr="00BF6C79">
        <w:rPr>
          <w:color w:val="000000"/>
          <w:sz w:val="20"/>
          <w:szCs w:val="20"/>
        </w:rPr>
        <w:t>– система речевых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знаков, символов, вызывающих у человека такие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же реакции, как и реальные объекты, которые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этими символами обозначены.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ГРУППОВАЯ ДИНАМИКА </w:t>
      </w:r>
      <w:r w:rsidRPr="00BF6C79">
        <w:rPr>
          <w:color w:val="000000"/>
          <w:sz w:val="20"/>
          <w:szCs w:val="20"/>
        </w:rPr>
        <w:t>– совокупность всех характеристик процессов (включая стадиальность), происходящих в группе по мере ее развития и изменения.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ДАВЛЕНИЕ </w:t>
      </w:r>
      <w:r w:rsidRPr="00BF6C79">
        <w:rPr>
          <w:color w:val="000000"/>
          <w:sz w:val="20"/>
          <w:szCs w:val="20"/>
        </w:rPr>
        <w:t>– (отличается от потребности лишь своей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направленностью), если потребность – динамическая сила, исходящая из организма, то давление </w:t>
      </w:r>
      <w:proofErr w:type="gramStart"/>
      <w:r w:rsidRPr="00BF6C79">
        <w:rPr>
          <w:color w:val="000000"/>
          <w:sz w:val="20"/>
          <w:szCs w:val="20"/>
        </w:rPr>
        <w:t>–с</w:t>
      </w:r>
      <w:proofErr w:type="gramEnd"/>
      <w:r w:rsidRPr="00BF6C79">
        <w:rPr>
          <w:color w:val="000000"/>
          <w:sz w:val="20"/>
          <w:szCs w:val="20"/>
        </w:rPr>
        <w:t>ила, действующая на организм.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ДЕВИАНТНОЕ ПОВЕДЕНИЕ </w:t>
      </w:r>
      <w:r w:rsidRPr="00BF6C79">
        <w:rPr>
          <w:color w:val="000000"/>
          <w:sz w:val="20"/>
          <w:szCs w:val="20"/>
        </w:rPr>
        <w:t>(отклоняющееся поведение) – система поступков или отдельные поступки, противоречащие принятым в обществе правовым или нравственным нормам.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ДЕЛОВАЯ ИГРА </w:t>
      </w:r>
      <w:r w:rsidRPr="00BF6C79">
        <w:rPr>
          <w:color w:val="000000"/>
          <w:sz w:val="20"/>
          <w:szCs w:val="20"/>
        </w:rPr>
        <w:t>– применяется для решения организационно&lt;производственных задач. ДИ делятся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на производственные, организационн</w:t>
      </w:r>
      <w:proofErr w:type="gramStart"/>
      <w:r w:rsidRPr="00BF6C79">
        <w:rPr>
          <w:color w:val="000000"/>
          <w:sz w:val="20"/>
          <w:szCs w:val="20"/>
        </w:rPr>
        <w:t>о</w:t>
      </w:r>
      <w:r w:rsidR="00FE1163">
        <w:rPr>
          <w:color w:val="000000"/>
          <w:sz w:val="20"/>
          <w:szCs w:val="20"/>
        </w:rPr>
        <w:t>-</w:t>
      </w:r>
      <w:proofErr w:type="gramEnd"/>
      <w:r w:rsidRPr="00BF6C79">
        <w:rPr>
          <w:color w:val="000000"/>
          <w:sz w:val="20"/>
          <w:szCs w:val="20"/>
        </w:rPr>
        <w:t xml:space="preserve"> </w:t>
      </w:r>
      <w:proofErr w:type="spellStart"/>
      <w:r w:rsidRPr="00BF6C79">
        <w:rPr>
          <w:color w:val="000000"/>
          <w:sz w:val="20"/>
          <w:szCs w:val="20"/>
        </w:rPr>
        <w:t>деятельностные</w:t>
      </w:r>
      <w:proofErr w:type="spellEnd"/>
      <w:r w:rsidRPr="00BF6C79">
        <w:rPr>
          <w:color w:val="000000"/>
          <w:sz w:val="20"/>
          <w:szCs w:val="20"/>
        </w:rPr>
        <w:t>, проблемные, учебные и комплексные.</w:t>
      </w:r>
      <w:r w:rsidR="00FE1163">
        <w:rPr>
          <w:color w:val="000000"/>
          <w:sz w:val="20"/>
          <w:szCs w:val="20"/>
        </w:rPr>
        <w:t xml:space="preserve"> </w:t>
      </w:r>
      <w:proofErr w:type="gramStart"/>
      <w:r w:rsidRPr="00BF6C79">
        <w:rPr>
          <w:color w:val="000000"/>
          <w:sz w:val="20"/>
          <w:szCs w:val="20"/>
        </w:rPr>
        <w:t>Нацелены</w:t>
      </w:r>
      <w:proofErr w:type="gramEnd"/>
      <w:r w:rsidRPr="00BF6C79">
        <w:rPr>
          <w:color w:val="000000"/>
          <w:sz w:val="20"/>
          <w:szCs w:val="20"/>
        </w:rPr>
        <w:t xml:space="preserve"> на решение административных, производственных или учебных задач.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ДИФФЕРЕНЦИАЦИЯ </w:t>
      </w:r>
      <w:r w:rsidRPr="00BF6C79">
        <w:rPr>
          <w:color w:val="000000"/>
          <w:sz w:val="20"/>
          <w:szCs w:val="20"/>
        </w:rPr>
        <w:t xml:space="preserve">– внутригрупповой процесс </w:t>
      </w:r>
      <w:r w:rsidR="00FE1163">
        <w:rPr>
          <w:color w:val="000000"/>
          <w:sz w:val="20"/>
          <w:szCs w:val="20"/>
        </w:rPr>
        <w:t xml:space="preserve">- </w:t>
      </w:r>
      <w:r w:rsidRPr="00BF6C79">
        <w:rPr>
          <w:color w:val="000000"/>
          <w:sz w:val="20"/>
          <w:szCs w:val="20"/>
        </w:rPr>
        <w:t>положение, статус членов данной общности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(группы, коллектива и пр.)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ДИФФЕРЕНЦИРОВКА </w:t>
      </w:r>
      <w:r w:rsidRPr="00BF6C79">
        <w:rPr>
          <w:color w:val="000000"/>
          <w:sz w:val="20"/>
          <w:szCs w:val="20"/>
        </w:rPr>
        <w:t>(физиологический термин) –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различение двух близких по своим свойствам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сигналов, раздражителей.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ДОМИНАНТА </w:t>
      </w:r>
      <w:r w:rsidRPr="00BF6C79">
        <w:rPr>
          <w:color w:val="000000"/>
          <w:sz w:val="20"/>
          <w:szCs w:val="20"/>
        </w:rPr>
        <w:t>(физиологический термин) – очаг возбуждения, подавляющий работу всех других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нервных центров и усиливающийся за их счет.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ИГРА </w:t>
      </w:r>
      <w:r w:rsidRPr="00BF6C79">
        <w:rPr>
          <w:color w:val="000000"/>
          <w:sz w:val="20"/>
          <w:szCs w:val="20"/>
        </w:rPr>
        <w:t>– форма деятельности в условных ситуациях,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направленная на воссоздание и усвоение общественного опыта, фиксированного в социально</w:t>
      </w:r>
      <w:r w:rsidR="00FE1163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закрепленных способах осуществления предметных действий, в предметах науки и культуры.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ИДЕНТИФИКАЦИЯ </w:t>
      </w:r>
      <w:r w:rsidRPr="00BF6C79">
        <w:rPr>
          <w:color w:val="000000"/>
          <w:sz w:val="20"/>
          <w:szCs w:val="20"/>
        </w:rPr>
        <w:t>– процесс, результат уподобления себя другому человеку, группе, образу или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символу на основании установившейся эмоциональной связи, а также включение их в свой внутренний мир и принятие как собственных норм,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ценностей и образцов.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КОНФИДЕНЦИАЛЬНЫЙ </w:t>
      </w:r>
      <w:r w:rsidRPr="00BF6C79">
        <w:rPr>
          <w:color w:val="000000"/>
          <w:sz w:val="20"/>
          <w:szCs w:val="20"/>
        </w:rPr>
        <w:t>– термин, относящийся к информации, которой нельзя делиться без разрешения.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КОНФЛИКТ </w:t>
      </w:r>
      <w:r w:rsidRPr="00BF6C79">
        <w:rPr>
          <w:color w:val="000000"/>
          <w:sz w:val="20"/>
          <w:szCs w:val="20"/>
        </w:rPr>
        <w:t xml:space="preserve">– состояние столкновения противоположно </w:t>
      </w:r>
      <w:proofErr w:type="gramStart"/>
      <w:r w:rsidRPr="00BF6C79">
        <w:rPr>
          <w:color w:val="000000"/>
          <w:sz w:val="20"/>
          <w:szCs w:val="20"/>
        </w:rPr>
        <w:t>направленных</w:t>
      </w:r>
      <w:proofErr w:type="gramEnd"/>
      <w:r w:rsidRPr="00BF6C79">
        <w:rPr>
          <w:color w:val="000000"/>
          <w:sz w:val="20"/>
          <w:szCs w:val="20"/>
        </w:rPr>
        <w:t xml:space="preserve"> и не совместимых друг с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color w:val="000000"/>
          <w:sz w:val="20"/>
          <w:szCs w:val="20"/>
        </w:rPr>
        <w:t>другом тенденций в сознании человека, в межличностных взаимодействиях, в отношениях.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НАВЫКИ </w:t>
      </w:r>
      <w:r w:rsidRPr="00BF6C79">
        <w:rPr>
          <w:color w:val="000000"/>
          <w:sz w:val="20"/>
          <w:szCs w:val="20"/>
        </w:rPr>
        <w:t>(действие автоматизированное, автоматизм вторичный) – действие, сформированное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путем повторения, характеризующееся высокой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степенью освоения и отсутствием сознательной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регуляции и контроля.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ОБРАТНАЯ СВЯЗЬ </w:t>
      </w:r>
      <w:r w:rsidRPr="00BF6C79">
        <w:rPr>
          <w:color w:val="000000"/>
          <w:sz w:val="20"/>
          <w:szCs w:val="20"/>
        </w:rPr>
        <w:t>(в общении) – процесс и результат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получения информации о состояниях партнера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по общению и его восприятии поведения.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ПОВЕДЕНИЕ </w:t>
      </w:r>
      <w:r w:rsidRPr="00BF6C79">
        <w:rPr>
          <w:color w:val="000000"/>
          <w:sz w:val="20"/>
          <w:szCs w:val="20"/>
        </w:rPr>
        <w:t>– присущее живым существам взаимодействие со средой, опосредованное их внешней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(двигательной) и внутренней (психической) активностью. Термин применим как к отдельным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особям и индивидам, так и к их </w:t>
      </w:r>
      <w:r w:rsidR="006F76FA">
        <w:rPr>
          <w:color w:val="000000"/>
          <w:sz w:val="20"/>
          <w:szCs w:val="20"/>
        </w:rPr>
        <w:t>с</w:t>
      </w:r>
      <w:r w:rsidRPr="00BF6C79">
        <w:rPr>
          <w:color w:val="000000"/>
          <w:sz w:val="20"/>
          <w:szCs w:val="20"/>
        </w:rPr>
        <w:t>овокупностям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(поведение биологического вида, социальной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группы).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ПОВЕДЕНИЕ ВЫСОКОГО РИСКА </w:t>
      </w:r>
      <w:r w:rsidRPr="00BF6C79">
        <w:rPr>
          <w:color w:val="000000"/>
          <w:sz w:val="20"/>
          <w:szCs w:val="20"/>
        </w:rPr>
        <w:t>– привычки и стереотипы поведения, увеличивающие шансы подвергнуться опасности заражения. Такое поведение включает в себя незащищенные половые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контакты и использование грязных игл. Не существует групп высокого риска – есть высоко рискованное поведение.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ПУБЕРТАТ </w:t>
      </w:r>
      <w:r w:rsidRPr="00BF6C79">
        <w:rPr>
          <w:color w:val="000000"/>
          <w:sz w:val="20"/>
          <w:szCs w:val="20"/>
        </w:rPr>
        <w:t>– период формирования полового развития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организма человека, завершающийся половой зрелостью. Соответствует подростковому и раннему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юношескому возрасту, то есть – от 13 до 18 лет.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РЕФЛЕКСИЯ </w:t>
      </w:r>
      <w:r w:rsidRPr="00BF6C79">
        <w:rPr>
          <w:color w:val="000000"/>
          <w:sz w:val="20"/>
          <w:szCs w:val="20"/>
        </w:rPr>
        <w:t>– психологический механизм самосознания, способность к анализу самого себя, своих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внутренних состояний. Возможна направленная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рефлексия на осознание внутренних мотивов деятельности. В рефлексии выделяют 6 основных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позиций: Я – действительное, Я – как я себя представляю, Я – как меня видят другие; зеркально отраженные позиции со стороны группы: Субъект –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на самом деле, Субъект – как его представляют,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Субъект – как он видит самого себя.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РИТУАЛ </w:t>
      </w:r>
      <w:r w:rsidRPr="00BF6C79">
        <w:rPr>
          <w:color w:val="000000"/>
          <w:sz w:val="20"/>
          <w:szCs w:val="20"/>
        </w:rPr>
        <w:t>– некая последовательность бессознательных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или полусознательных действий, подкрепленных мотивировкой и совершаемых </w:t>
      </w:r>
      <w:proofErr w:type="gramStart"/>
      <w:r w:rsidRPr="00BF6C79">
        <w:rPr>
          <w:color w:val="000000"/>
          <w:sz w:val="20"/>
          <w:szCs w:val="20"/>
        </w:rPr>
        <w:t>перед</w:t>
      </w:r>
      <w:proofErr w:type="gramEnd"/>
      <w:r w:rsidRPr="00BF6C79">
        <w:rPr>
          <w:color w:val="000000"/>
          <w:sz w:val="20"/>
          <w:szCs w:val="20"/>
        </w:rPr>
        <w:t xml:space="preserve"> или по окончании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какой</w:t>
      </w:r>
      <w:r w:rsidR="006F76FA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либо деятельности. Ритуал используется человеческой психикой как «ключ» для запуска определенных механизмов, связанных с ритуалом.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РОЛЕВАЯ ИГРА </w:t>
      </w:r>
      <w:r w:rsidRPr="00BF6C79">
        <w:rPr>
          <w:color w:val="000000"/>
          <w:sz w:val="20"/>
          <w:szCs w:val="20"/>
        </w:rPr>
        <w:t xml:space="preserve">– (один из элементов </w:t>
      </w:r>
      <w:proofErr w:type="spellStart"/>
      <w:r w:rsidRPr="00BF6C79">
        <w:rPr>
          <w:color w:val="000000"/>
          <w:sz w:val="20"/>
          <w:szCs w:val="20"/>
        </w:rPr>
        <w:t>психодрамы</w:t>
      </w:r>
      <w:proofErr w:type="spellEnd"/>
      <w:r w:rsidRPr="00BF6C79">
        <w:rPr>
          <w:color w:val="000000"/>
          <w:sz w:val="20"/>
          <w:szCs w:val="20"/>
        </w:rPr>
        <w:t>),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исполнение участниками различных ролей, значимых для них в реальной жизни.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lastRenderedPageBreak/>
        <w:t xml:space="preserve">СОЦИАЛЬНАЯ РОЛЬ </w:t>
      </w:r>
      <w:r w:rsidRPr="00BF6C79">
        <w:rPr>
          <w:color w:val="000000"/>
          <w:sz w:val="20"/>
          <w:szCs w:val="20"/>
        </w:rPr>
        <w:t>– ее выполнение – это осуществление совокупности действий, ожидаемых социальным окружением.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СПЛОЧЕННОСТЬ </w:t>
      </w:r>
      <w:r w:rsidRPr="00BF6C79">
        <w:rPr>
          <w:color w:val="000000"/>
          <w:sz w:val="20"/>
          <w:szCs w:val="20"/>
        </w:rPr>
        <w:t>– характеристика системы внутригрупповых связей, единства, показывающая степень совпадения оценок, установок и позиций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группы по отношению к объектам, людям, идеям,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событиям и пр., наиболее значимым для группы в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целом.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СТИЛЬ ЛИДЕРСТВА </w:t>
      </w:r>
      <w:r w:rsidRPr="00BF6C79">
        <w:rPr>
          <w:color w:val="000000"/>
          <w:sz w:val="20"/>
          <w:szCs w:val="20"/>
        </w:rPr>
        <w:t>(стиль руководства) – типичная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для лидера (руководителя) система приемов воздействия на ведомых или подчиненных.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ТРЕВОЖНОСТЬ </w:t>
      </w:r>
      <w:r w:rsidRPr="00BF6C79">
        <w:rPr>
          <w:color w:val="000000"/>
          <w:sz w:val="20"/>
          <w:szCs w:val="20"/>
        </w:rPr>
        <w:t>– свойство человека приходить в состояние повышенного беспокойства, испытывать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страх и тревогу в специфических социальных ситуациях.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ТРЕНИНГ </w:t>
      </w:r>
      <w:r w:rsidRPr="00BF6C79">
        <w:rPr>
          <w:color w:val="000000"/>
          <w:sz w:val="20"/>
          <w:szCs w:val="20"/>
        </w:rPr>
        <w:t>– метод формирования умений и навыков,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представляющий собой последовательность заданий, действий или игр, направленных на достижение наработки и развития требуемого навыка.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УСТАНОВКИ </w:t>
      </w:r>
      <w:r w:rsidRPr="00BF6C79">
        <w:rPr>
          <w:color w:val="000000"/>
          <w:sz w:val="20"/>
          <w:szCs w:val="20"/>
        </w:rPr>
        <w:t>– готовность, предрасположенность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субъекта к восприятию будущих событий и к действиям в определенном направлении; обеспечивает устойчивый, целенаправленный характер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протекания соответствующей деятельности, служит основой целесообразной и избирательной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активности человека.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ЭМОЦИИ </w:t>
      </w:r>
      <w:r w:rsidRPr="00BF6C79">
        <w:rPr>
          <w:color w:val="000000"/>
          <w:sz w:val="20"/>
          <w:szCs w:val="20"/>
        </w:rPr>
        <w:t>– душевное переживание, чувство.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ЭМПАТИЯ </w:t>
      </w:r>
      <w:r w:rsidRPr="00BF6C79">
        <w:rPr>
          <w:color w:val="000000"/>
          <w:sz w:val="20"/>
          <w:szCs w:val="20"/>
        </w:rPr>
        <w:t>– термин, обозначающий чрезвычайно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неоднозначное состояние человеческой психики, которое 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характеризуется постижением эмоционального состояния другого человека в форме сопереживания. Как особые формы </w:t>
      </w:r>
      <w:proofErr w:type="spellStart"/>
      <w:r w:rsidRPr="00BF6C79">
        <w:rPr>
          <w:color w:val="000000"/>
          <w:sz w:val="20"/>
          <w:szCs w:val="20"/>
        </w:rPr>
        <w:t>эмпатии</w:t>
      </w:r>
      <w:proofErr w:type="spellEnd"/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выделяют: сопереживание, принятие, </w:t>
      </w:r>
      <w:proofErr w:type="spellStart"/>
      <w:r w:rsidRPr="00BF6C79">
        <w:rPr>
          <w:color w:val="000000"/>
          <w:sz w:val="20"/>
          <w:szCs w:val="20"/>
        </w:rPr>
        <w:t>вчувствование</w:t>
      </w:r>
      <w:proofErr w:type="spellEnd"/>
      <w:r w:rsidRPr="00BF6C79">
        <w:rPr>
          <w:color w:val="000000"/>
          <w:sz w:val="20"/>
          <w:szCs w:val="20"/>
        </w:rPr>
        <w:t>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BF6C79">
        <w:rPr>
          <w:b/>
          <w:bCs/>
          <w:color w:val="000000"/>
          <w:sz w:val="20"/>
          <w:szCs w:val="20"/>
        </w:rPr>
        <w:t>Я</w:t>
      </w:r>
      <w:r w:rsidR="006F76FA">
        <w:rPr>
          <w:b/>
          <w:bCs/>
          <w:color w:val="000000"/>
          <w:sz w:val="20"/>
          <w:szCs w:val="20"/>
        </w:rPr>
        <w:t>-</w:t>
      </w:r>
      <w:r w:rsidRPr="00BF6C79">
        <w:rPr>
          <w:b/>
          <w:bCs/>
          <w:color w:val="000000"/>
          <w:sz w:val="20"/>
          <w:szCs w:val="20"/>
        </w:rPr>
        <w:t>КОНЦЕПЦИЯ</w:t>
      </w:r>
      <w:proofErr w:type="gramEnd"/>
      <w:r w:rsidRPr="00BF6C79">
        <w:rPr>
          <w:b/>
          <w:bCs/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– система представлений человека о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самом себе. Включает в себя три структурных элемента: когнитивный (</w:t>
      </w:r>
      <w:proofErr w:type="gramStart"/>
      <w:r w:rsidRPr="00BF6C79">
        <w:rPr>
          <w:color w:val="000000"/>
          <w:sz w:val="20"/>
          <w:szCs w:val="20"/>
        </w:rPr>
        <w:t>Я</w:t>
      </w:r>
      <w:r w:rsidR="006F76FA">
        <w:rPr>
          <w:color w:val="000000"/>
          <w:sz w:val="20"/>
          <w:szCs w:val="20"/>
        </w:rPr>
        <w:t>-</w:t>
      </w:r>
      <w:r w:rsidRPr="00BF6C79">
        <w:rPr>
          <w:color w:val="000000"/>
          <w:sz w:val="20"/>
          <w:szCs w:val="20"/>
        </w:rPr>
        <w:t>образ</w:t>
      </w:r>
      <w:proofErr w:type="gramEnd"/>
      <w:r w:rsidRPr="00BF6C79">
        <w:rPr>
          <w:color w:val="000000"/>
          <w:sz w:val="20"/>
          <w:szCs w:val="20"/>
        </w:rPr>
        <w:t>), аффективный (самооценка), поведенческий (проявление двух первых в поведении).</w:t>
      </w:r>
    </w:p>
    <w:p w:rsidR="006F76FA" w:rsidRDefault="006F76FA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</w:p>
    <w:p w:rsidR="00F909CE" w:rsidRDefault="00F909CE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  <w:r w:rsidRPr="006F76FA">
        <w:rPr>
          <w:b/>
          <w:color w:val="000000"/>
          <w:sz w:val="32"/>
          <w:szCs w:val="32"/>
        </w:rPr>
        <w:t>СЕКСУАЛЬНОСТЬ</w:t>
      </w:r>
    </w:p>
    <w:p w:rsidR="006F76FA" w:rsidRPr="006F76FA" w:rsidRDefault="006F76FA" w:rsidP="00F909CE">
      <w:pPr>
        <w:autoSpaceDE w:val="0"/>
        <w:autoSpaceDN w:val="0"/>
        <w:adjustRightInd w:val="0"/>
        <w:rPr>
          <w:b/>
          <w:color w:val="000000"/>
          <w:sz w:val="32"/>
          <w:szCs w:val="32"/>
        </w:rPr>
      </w:pP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proofErr w:type="gramStart"/>
      <w:r w:rsidRPr="00BF6C79">
        <w:rPr>
          <w:b/>
          <w:bCs/>
          <w:color w:val="000000"/>
          <w:sz w:val="20"/>
          <w:szCs w:val="20"/>
        </w:rPr>
        <w:t>АНАЛЬНЫЙ</w:t>
      </w:r>
      <w:proofErr w:type="gramEnd"/>
      <w:r w:rsidRPr="00BF6C79">
        <w:rPr>
          <w:b/>
          <w:bCs/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– относящийся к анусу – отверстию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между ягодичными мышцами, которым открывается наружу прямая кишка.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БИСЕКСУАЛЬНОСТЬ </w:t>
      </w:r>
      <w:r w:rsidRPr="00BF6C79">
        <w:rPr>
          <w:color w:val="000000"/>
          <w:sz w:val="20"/>
          <w:szCs w:val="20"/>
        </w:rPr>
        <w:t>– тип сексуального поведения,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при котором практикуются половые связи с партнерами как противоположного, так и одинакового пола.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ГЕНИТАЛИИ </w:t>
      </w:r>
      <w:r w:rsidRPr="00BF6C79">
        <w:rPr>
          <w:color w:val="000000"/>
          <w:sz w:val="20"/>
          <w:szCs w:val="20"/>
        </w:rPr>
        <w:t>– половые органы (органы размножения).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ГЕТЕРОСЕКСУАЛЬНОСТЬ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heteros</w:t>
      </w:r>
      <w:proofErr w:type="spellEnd"/>
      <w:r w:rsidRPr="00BF6C79">
        <w:rPr>
          <w:color w:val="000000"/>
          <w:sz w:val="20"/>
          <w:szCs w:val="20"/>
        </w:rPr>
        <w:t xml:space="preserve"> – другой,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 xml:space="preserve">иной, различный, лат. </w:t>
      </w:r>
      <w:proofErr w:type="spellStart"/>
      <w:r w:rsidRPr="00BF6C79">
        <w:rPr>
          <w:color w:val="000000"/>
          <w:sz w:val="20"/>
          <w:szCs w:val="20"/>
        </w:rPr>
        <w:t>sexus</w:t>
      </w:r>
      <w:proofErr w:type="spellEnd"/>
      <w:r w:rsidRPr="00BF6C79">
        <w:rPr>
          <w:color w:val="000000"/>
          <w:sz w:val="20"/>
          <w:szCs w:val="20"/>
        </w:rPr>
        <w:t xml:space="preserve"> – пол) сексуальное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влечение к лицам противоположного пола.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ГОМОСЕКСУАЛЬНОСТЬ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homos</w:t>
      </w:r>
      <w:proofErr w:type="spellEnd"/>
      <w:r w:rsidRPr="00BF6C79">
        <w:rPr>
          <w:color w:val="000000"/>
          <w:sz w:val="20"/>
          <w:szCs w:val="20"/>
        </w:rPr>
        <w:t xml:space="preserve"> – </w:t>
      </w:r>
      <w:proofErr w:type="gramStart"/>
      <w:r w:rsidRPr="00BF6C79">
        <w:rPr>
          <w:color w:val="000000"/>
          <w:sz w:val="20"/>
          <w:szCs w:val="20"/>
        </w:rPr>
        <w:t>равный</w:t>
      </w:r>
      <w:proofErr w:type="gramEnd"/>
      <w:r w:rsidRPr="00BF6C79">
        <w:rPr>
          <w:color w:val="000000"/>
          <w:sz w:val="20"/>
          <w:szCs w:val="20"/>
        </w:rPr>
        <w:t>) –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сексуальное стремление к лицам собственного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пола.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МОНОГАМИЯ </w:t>
      </w:r>
      <w:r w:rsidRPr="00BF6C79">
        <w:rPr>
          <w:color w:val="000000"/>
          <w:sz w:val="20"/>
          <w:szCs w:val="20"/>
        </w:rPr>
        <w:t>– единобрачие. Более узко термин используется для обозначения длительной половой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связи с одним половым партнером.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ОНАНИЗМ </w:t>
      </w:r>
      <w:r w:rsidRPr="00BF6C79">
        <w:rPr>
          <w:color w:val="000000"/>
          <w:sz w:val="20"/>
          <w:szCs w:val="20"/>
        </w:rPr>
        <w:t>– (по имени библейского персонажа</w:t>
      </w:r>
      <w:r w:rsidR="006F76FA">
        <w:rPr>
          <w:color w:val="000000"/>
          <w:sz w:val="20"/>
          <w:szCs w:val="20"/>
        </w:rPr>
        <w:t xml:space="preserve"> </w:t>
      </w:r>
      <w:proofErr w:type="spellStart"/>
      <w:r w:rsidRPr="00BF6C79">
        <w:rPr>
          <w:color w:val="000000"/>
          <w:sz w:val="20"/>
          <w:szCs w:val="20"/>
        </w:rPr>
        <w:t>Онана</w:t>
      </w:r>
      <w:proofErr w:type="spellEnd"/>
      <w:r w:rsidRPr="00BF6C79">
        <w:rPr>
          <w:color w:val="000000"/>
          <w:sz w:val="20"/>
          <w:szCs w:val="20"/>
        </w:rPr>
        <w:t>; синоним – мастурбация) искусственное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раздражение эрогенных зон с целью вызывания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оргазма, снятия сексуального напряжения.</w:t>
      </w:r>
    </w:p>
    <w:p w:rsidR="00F909CE" w:rsidRPr="00BF6C79" w:rsidRDefault="00F909CE" w:rsidP="00F909CE">
      <w:pPr>
        <w:autoSpaceDE w:val="0"/>
        <w:autoSpaceDN w:val="0"/>
        <w:adjustRightInd w:val="0"/>
        <w:rPr>
          <w:color w:val="000000"/>
          <w:sz w:val="20"/>
          <w:szCs w:val="20"/>
        </w:rPr>
      </w:pPr>
      <w:r w:rsidRPr="00BF6C79">
        <w:rPr>
          <w:b/>
          <w:bCs/>
          <w:color w:val="000000"/>
          <w:sz w:val="20"/>
          <w:szCs w:val="20"/>
        </w:rPr>
        <w:t xml:space="preserve">ОРГАЗМ </w:t>
      </w:r>
      <w:r w:rsidRPr="00BF6C79">
        <w:rPr>
          <w:color w:val="000000"/>
          <w:sz w:val="20"/>
          <w:szCs w:val="20"/>
        </w:rPr>
        <w:t xml:space="preserve">– (от греч. </w:t>
      </w:r>
      <w:proofErr w:type="spellStart"/>
      <w:r w:rsidRPr="00BF6C79">
        <w:rPr>
          <w:color w:val="000000"/>
          <w:sz w:val="20"/>
          <w:szCs w:val="20"/>
        </w:rPr>
        <w:t>orgao</w:t>
      </w:r>
      <w:proofErr w:type="spellEnd"/>
      <w:r w:rsidRPr="00BF6C79">
        <w:rPr>
          <w:color w:val="000000"/>
          <w:sz w:val="20"/>
          <w:szCs w:val="20"/>
        </w:rPr>
        <w:t xml:space="preserve"> – пылать страстью) высшая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степень сладострастного ощущения, возникающая в момент завершения полового акта или при</w:t>
      </w:r>
      <w:r w:rsidR="006F76FA">
        <w:rPr>
          <w:color w:val="000000"/>
          <w:sz w:val="20"/>
          <w:szCs w:val="20"/>
        </w:rPr>
        <w:t xml:space="preserve"> </w:t>
      </w:r>
      <w:r w:rsidRPr="00BF6C79">
        <w:rPr>
          <w:color w:val="000000"/>
          <w:sz w:val="20"/>
          <w:szCs w:val="20"/>
        </w:rPr>
        <w:t>других формах половой разрядки.</w:t>
      </w:r>
    </w:p>
    <w:p w:rsidR="000E0BA7" w:rsidRDefault="000E0BA7"/>
    <w:sectPr w:rsidR="000E0BA7" w:rsidSect="00BF6C79">
      <w:pgSz w:w="12240" w:h="15840"/>
      <w:pgMar w:top="1134" w:right="851" w:bottom="1134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9B4"/>
    <w:rsid w:val="000345F4"/>
    <w:rsid w:val="000E0BA7"/>
    <w:rsid w:val="002F483A"/>
    <w:rsid w:val="005F4FC1"/>
    <w:rsid w:val="006F76FA"/>
    <w:rsid w:val="007359B4"/>
    <w:rsid w:val="0096109A"/>
    <w:rsid w:val="00B33D68"/>
    <w:rsid w:val="00B702F0"/>
    <w:rsid w:val="00BF6C79"/>
    <w:rsid w:val="00C618A2"/>
    <w:rsid w:val="00F909CE"/>
    <w:rsid w:val="00FE1163"/>
    <w:rsid w:val="00FF7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3072</Words>
  <Characters>17515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197</vt:lpstr>
    </vt:vector>
  </TitlesOfParts>
  <Company>Home</Company>
  <LinksUpToDate>false</LinksUpToDate>
  <CharactersWithSpaces>20546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197</dc:title>
  <dc:creator>User</dc:creator>
  <cp:lastModifiedBy>PROFOTDEL E S</cp:lastModifiedBy>
  <cp:revision>3</cp:revision>
  <dcterms:created xsi:type="dcterms:W3CDTF">2014-09-01T07:26:00Z</dcterms:created>
  <dcterms:modified xsi:type="dcterms:W3CDTF">2014-09-01T07:26:00Z</dcterms:modified>
</cp:coreProperties>
</file>